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59AEB" w14:textId="0A74FC65" w:rsidR="00357655" w:rsidRPr="00683AA9" w:rsidRDefault="00357655" w:rsidP="00357655">
      <w:pPr>
        <w:spacing w:after="0" w:line="240" w:lineRule="auto"/>
        <w:jc w:val="center"/>
        <w:rPr>
          <w:rFonts w:cstheme="minorHAnsi"/>
          <w:b/>
        </w:rPr>
      </w:pPr>
      <w:bookmarkStart w:id="0" w:name="_GoBack"/>
      <w:bookmarkEnd w:id="0"/>
      <w:r w:rsidRPr="00683AA9">
        <w:rPr>
          <w:rFonts w:cstheme="minorHAnsi"/>
          <w:b/>
        </w:rPr>
        <w:t>Pytania na egzamin, przeprowadzany na podstawie</w:t>
      </w:r>
    </w:p>
    <w:p w14:paraId="1628A35B" w14:textId="625A0E5B" w:rsidR="00357655" w:rsidRPr="00683AA9" w:rsidRDefault="00357655" w:rsidP="00357655">
      <w:pPr>
        <w:spacing w:after="0" w:line="240" w:lineRule="auto"/>
        <w:jc w:val="center"/>
        <w:rPr>
          <w:rFonts w:cstheme="minorHAnsi"/>
          <w:b/>
        </w:rPr>
      </w:pPr>
      <w:r w:rsidRPr="00683AA9">
        <w:rPr>
          <w:rFonts w:cstheme="minorHAnsi"/>
          <w:b/>
        </w:rPr>
        <w:t>art. 16 ust. 1 ustawy z dnia 21 maja 1999 r. o broni i amunicji.</w:t>
      </w:r>
    </w:p>
    <w:p w14:paraId="44583299" w14:textId="7860ED6C" w:rsidR="00357655" w:rsidRPr="00683AA9" w:rsidRDefault="00357655" w:rsidP="006A6DD9">
      <w:pPr>
        <w:spacing w:line="276" w:lineRule="auto"/>
        <w:rPr>
          <w:rFonts w:cstheme="minorHAnsi"/>
          <w:b/>
        </w:rPr>
      </w:pPr>
    </w:p>
    <w:p w14:paraId="06D93A36" w14:textId="444D2B10" w:rsidR="001D2618" w:rsidRPr="00683AA9" w:rsidRDefault="00811778" w:rsidP="00D66BC0">
      <w:pPr>
        <w:pStyle w:val="Akapitzlist"/>
        <w:numPr>
          <w:ilvl w:val="0"/>
          <w:numId w:val="1"/>
        </w:numPr>
        <w:spacing w:line="276" w:lineRule="auto"/>
        <w:ind w:left="851" w:hanging="491"/>
        <w:jc w:val="both"/>
        <w:rPr>
          <w:rFonts w:cstheme="minorHAnsi"/>
          <w:b/>
        </w:rPr>
      </w:pPr>
      <w:r w:rsidRPr="00683AA9">
        <w:rPr>
          <w:rFonts w:cstheme="minorHAnsi"/>
          <w:b/>
        </w:rPr>
        <w:t>Bronią, w rozumieniu ustawy o broni i amunicji</w:t>
      </w:r>
      <w:r w:rsidR="00D0302B" w:rsidRPr="00683AA9">
        <w:rPr>
          <w:rFonts w:cstheme="minorHAnsi"/>
          <w:b/>
        </w:rPr>
        <w:t>,</w:t>
      </w:r>
      <w:r w:rsidRPr="00683AA9">
        <w:rPr>
          <w:rFonts w:cstheme="minorHAnsi"/>
          <w:b/>
        </w:rPr>
        <w:t xml:space="preserve"> nie jest:</w:t>
      </w:r>
      <w:r w:rsidR="00D0302B" w:rsidRPr="00683AA9">
        <w:rPr>
          <w:rFonts w:cstheme="minorHAnsi"/>
          <w:b/>
        </w:rPr>
        <w:t xml:space="preserve"> </w:t>
      </w:r>
      <w:r w:rsidR="00D0302B" w:rsidRPr="00683AA9">
        <w:rPr>
          <w:rFonts w:cstheme="minorHAnsi"/>
        </w:rPr>
        <w:t xml:space="preserve">(art. 4 </w:t>
      </w:r>
      <w:r w:rsidR="00F8017C" w:rsidRPr="00683AA9">
        <w:rPr>
          <w:rFonts w:cstheme="minorHAnsi"/>
        </w:rPr>
        <w:t xml:space="preserve">ust. 1 </w:t>
      </w:r>
      <w:proofErr w:type="spellStart"/>
      <w:r w:rsidR="000A3D51" w:rsidRPr="00683AA9">
        <w:rPr>
          <w:rFonts w:cstheme="minorHAnsi"/>
        </w:rPr>
        <w:t>uobia</w:t>
      </w:r>
      <w:proofErr w:type="spellEnd"/>
      <w:r w:rsidR="00D0302B" w:rsidRPr="00683AA9">
        <w:rPr>
          <w:rFonts w:cstheme="minorHAnsi"/>
        </w:rPr>
        <w:t>)</w:t>
      </w:r>
    </w:p>
    <w:p w14:paraId="569AD7D9" w14:textId="77777777" w:rsidR="00811778" w:rsidRPr="00683AA9" w:rsidRDefault="00811778" w:rsidP="00D66BC0">
      <w:pPr>
        <w:pStyle w:val="Akapitzlist"/>
        <w:numPr>
          <w:ilvl w:val="1"/>
          <w:numId w:val="1"/>
        </w:numPr>
        <w:spacing w:line="276" w:lineRule="auto"/>
        <w:jc w:val="both"/>
        <w:rPr>
          <w:rFonts w:cstheme="minorHAnsi"/>
        </w:rPr>
      </w:pPr>
      <w:r w:rsidRPr="00683AA9">
        <w:rPr>
          <w:rFonts w:cstheme="minorHAnsi"/>
        </w:rPr>
        <w:t>broń palna;</w:t>
      </w:r>
    </w:p>
    <w:p w14:paraId="0D577C72" w14:textId="77777777" w:rsidR="00811778" w:rsidRPr="00683AA9" w:rsidRDefault="00811778" w:rsidP="00D66BC0">
      <w:pPr>
        <w:pStyle w:val="Akapitzlist"/>
        <w:numPr>
          <w:ilvl w:val="1"/>
          <w:numId w:val="1"/>
        </w:numPr>
        <w:spacing w:line="276" w:lineRule="auto"/>
        <w:jc w:val="both"/>
        <w:rPr>
          <w:rFonts w:cstheme="minorHAnsi"/>
        </w:rPr>
      </w:pPr>
      <w:r w:rsidRPr="00683AA9">
        <w:rPr>
          <w:rFonts w:cstheme="minorHAnsi"/>
        </w:rPr>
        <w:t>broń pneumatyczna;</w:t>
      </w:r>
    </w:p>
    <w:p w14:paraId="704DE85E" w14:textId="77777777" w:rsidR="00811778" w:rsidRPr="00683AA9" w:rsidRDefault="00D74D62" w:rsidP="00D66BC0">
      <w:pPr>
        <w:pStyle w:val="Akapitzlist"/>
        <w:numPr>
          <w:ilvl w:val="1"/>
          <w:numId w:val="1"/>
        </w:numPr>
        <w:spacing w:line="276" w:lineRule="auto"/>
        <w:jc w:val="both"/>
        <w:rPr>
          <w:rFonts w:cstheme="minorHAnsi"/>
        </w:rPr>
      </w:pPr>
      <w:r w:rsidRPr="00683AA9">
        <w:rPr>
          <w:rFonts w:cstheme="minorHAnsi"/>
        </w:rPr>
        <w:t>broń ostra.</w:t>
      </w:r>
    </w:p>
    <w:p w14:paraId="77D85EDF" w14:textId="77777777" w:rsidR="00811778" w:rsidRPr="00683AA9" w:rsidRDefault="00811778" w:rsidP="00D66BC0">
      <w:pPr>
        <w:pStyle w:val="Akapitzlist"/>
        <w:numPr>
          <w:ilvl w:val="0"/>
          <w:numId w:val="1"/>
        </w:numPr>
        <w:spacing w:line="276" w:lineRule="auto"/>
        <w:ind w:left="851" w:hanging="491"/>
        <w:jc w:val="both"/>
        <w:rPr>
          <w:rFonts w:cstheme="minorHAnsi"/>
          <w:b/>
        </w:rPr>
      </w:pPr>
      <w:r w:rsidRPr="00683AA9">
        <w:rPr>
          <w:rFonts w:cstheme="minorHAnsi"/>
          <w:b/>
        </w:rPr>
        <w:t>Bronią, w rozumieniu ustawy o broni i amunicji</w:t>
      </w:r>
      <w:r w:rsidR="00D0302B" w:rsidRPr="00683AA9">
        <w:rPr>
          <w:rFonts w:cstheme="minorHAnsi"/>
          <w:b/>
        </w:rPr>
        <w:t>,</w:t>
      </w:r>
      <w:r w:rsidRPr="00683AA9">
        <w:rPr>
          <w:rFonts w:cstheme="minorHAnsi"/>
          <w:b/>
        </w:rPr>
        <w:t xml:space="preserve"> jest:</w:t>
      </w:r>
      <w:r w:rsidR="00D0302B" w:rsidRPr="00683AA9">
        <w:rPr>
          <w:rFonts w:cstheme="minorHAnsi"/>
        </w:rPr>
        <w:t xml:space="preserve"> </w:t>
      </w:r>
      <w:r w:rsidR="00F8017C" w:rsidRPr="00683AA9">
        <w:rPr>
          <w:rFonts w:cstheme="minorHAnsi"/>
        </w:rPr>
        <w:t xml:space="preserve">(art. 4 ust. 1 </w:t>
      </w:r>
      <w:proofErr w:type="spellStart"/>
      <w:r w:rsidR="00F8017C" w:rsidRPr="00683AA9">
        <w:rPr>
          <w:rFonts w:cstheme="minorHAnsi"/>
        </w:rPr>
        <w:t>uobia</w:t>
      </w:r>
      <w:proofErr w:type="spellEnd"/>
      <w:r w:rsidR="00F8017C" w:rsidRPr="00683AA9">
        <w:rPr>
          <w:rFonts w:cstheme="minorHAnsi"/>
        </w:rPr>
        <w:t>)</w:t>
      </w:r>
    </w:p>
    <w:p w14:paraId="42BC939D" w14:textId="77777777" w:rsidR="00811778" w:rsidRPr="00683AA9" w:rsidRDefault="00811778" w:rsidP="00D66BC0">
      <w:pPr>
        <w:pStyle w:val="Akapitzlist"/>
        <w:numPr>
          <w:ilvl w:val="1"/>
          <w:numId w:val="1"/>
        </w:numPr>
        <w:spacing w:line="276" w:lineRule="auto"/>
        <w:jc w:val="both"/>
        <w:rPr>
          <w:rFonts w:cstheme="minorHAnsi"/>
        </w:rPr>
      </w:pPr>
      <w:r w:rsidRPr="00683AA9">
        <w:rPr>
          <w:rFonts w:cstheme="minorHAnsi"/>
        </w:rPr>
        <w:t>miotacz gazu obezwładniającego;</w:t>
      </w:r>
    </w:p>
    <w:p w14:paraId="5777B896" w14:textId="77777777" w:rsidR="00811778" w:rsidRPr="00683AA9" w:rsidRDefault="00811778" w:rsidP="00D66BC0">
      <w:pPr>
        <w:pStyle w:val="Akapitzlist"/>
        <w:numPr>
          <w:ilvl w:val="1"/>
          <w:numId w:val="1"/>
        </w:numPr>
        <w:spacing w:line="276" w:lineRule="auto"/>
        <w:jc w:val="both"/>
        <w:rPr>
          <w:rFonts w:cstheme="minorHAnsi"/>
        </w:rPr>
      </w:pPr>
      <w:r w:rsidRPr="00683AA9">
        <w:rPr>
          <w:rFonts w:cstheme="minorHAnsi"/>
        </w:rPr>
        <w:t>miotacz gazu łzawiącego;</w:t>
      </w:r>
    </w:p>
    <w:p w14:paraId="26F1486E" w14:textId="77777777" w:rsidR="00811778" w:rsidRPr="00683AA9" w:rsidRDefault="00D74D62" w:rsidP="00D66BC0">
      <w:pPr>
        <w:pStyle w:val="Akapitzlist"/>
        <w:numPr>
          <w:ilvl w:val="1"/>
          <w:numId w:val="1"/>
        </w:numPr>
        <w:spacing w:line="276" w:lineRule="auto"/>
        <w:jc w:val="both"/>
        <w:rPr>
          <w:rFonts w:cstheme="minorHAnsi"/>
        </w:rPr>
      </w:pPr>
      <w:r w:rsidRPr="00683AA9">
        <w:rPr>
          <w:rFonts w:cstheme="minorHAnsi"/>
        </w:rPr>
        <w:t>miotacz gazu pieprzowego.</w:t>
      </w:r>
    </w:p>
    <w:p w14:paraId="11747A0F" w14:textId="77777777" w:rsidR="00811778" w:rsidRPr="00683AA9" w:rsidRDefault="00811778" w:rsidP="00D66BC0">
      <w:pPr>
        <w:pStyle w:val="Akapitzlist"/>
        <w:numPr>
          <w:ilvl w:val="0"/>
          <w:numId w:val="1"/>
        </w:numPr>
        <w:spacing w:line="276" w:lineRule="auto"/>
        <w:ind w:left="851" w:hanging="491"/>
        <w:jc w:val="both"/>
        <w:rPr>
          <w:rFonts w:cstheme="minorHAnsi"/>
          <w:b/>
        </w:rPr>
      </w:pPr>
      <w:r w:rsidRPr="00683AA9">
        <w:rPr>
          <w:rFonts w:cstheme="minorHAnsi"/>
          <w:b/>
        </w:rPr>
        <w:t>Bronią, w rozumieniu ustawy o broni i amunicji</w:t>
      </w:r>
      <w:r w:rsidR="00D0302B" w:rsidRPr="00683AA9">
        <w:rPr>
          <w:rFonts w:cstheme="minorHAnsi"/>
          <w:b/>
        </w:rPr>
        <w:t>,</w:t>
      </w:r>
      <w:r w:rsidRPr="00683AA9">
        <w:rPr>
          <w:rFonts w:cstheme="minorHAnsi"/>
          <w:b/>
        </w:rPr>
        <w:t xml:space="preserve"> </w:t>
      </w:r>
      <w:r w:rsidR="00D0302B" w:rsidRPr="00683AA9">
        <w:rPr>
          <w:rFonts w:cstheme="minorHAnsi"/>
          <w:b/>
        </w:rPr>
        <w:t>nie jest:</w:t>
      </w:r>
      <w:r w:rsidR="00D0302B" w:rsidRPr="00683AA9">
        <w:rPr>
          <w:rFonts w:cstheme="minorHAnsi"/>
        </w:rPr>
        <w:t xml:space="preserve"> </w:t>
      </w:r>
      <w:r w:rsidR="00F8017C" w:rsidRPr="00683AA9">
        <w:rPr>
          <w:rFonts w:cstheme="minorHAnsi"/>
        </w:rPr>
        <w:t xml:space="preserve">(art. 4 ust. 1 </w:t>
      </w:r>
      <w:proofErr w:type="spellStart"/>
      <w:r w:rsidR="00F8017C" w:rsidRPr="00683AA9">
        <w:rPr>
          <w:rFonts w:cstheme="minorHAnsi"/>
        </w:rPr>
        <w:t>uobia</w:t>
      </w:r>
      <w:proofErr w:type="spellEnd"/>
      <w:r w:rsidR="00F8017C" w:rsidRPr="00683AA9">
        <w:rPr>
          <w:rFonts w:cstheme="minorHAnsi"/>
        </w:rPr>
        <w:t>)</w:t>
      </w:r>
    </w:p>
    <w:p w14:paraId="3C7B399D" w14:textId="77777777" w:rsidR="00811778" w:rsidRPr="00683AA9" w:rsidRDefault="00D0302B" w:rsidP="00D66BC0">
      <w:pPr>
        <w:pStyle w:val="Akapitzlist"/>
        <w:numPr>
          <w:ilvl w:val="1"/>
          <w:numId w:val="1"/>
        </w:numPr>
        <w:spacing w:line="276" w:lineRule="auto"/>
        <w:jc w:val="both"/>
        <w:rPr>
          <w:rFonts w:cstheme="minorHAnsi"/>
        </w:rPr>
      </w:pPr>
      <w:r w:rsidRPr="00683AA9">
        <w:rPr>
          <w:rFonts w:cstheme="minorHAnsi"/>
        </w:rPr>
        <w:t>kastet</w:t>
      </w:r>
      <w:r w:rsidR="00811778" w:rsidRPr="00683AA9">
        <w:rPr>
          <w:rFonts w:cstheme="minorHAnsi"/>
        </w:rPr>
        <w:t>;</w:t>
      </w:r>
    </w:p>
    <w:p w14:paraId="5E5DFD4C" w14:textId="77777777" w:rsidR="00811778" w:rsidRPr="00683AA9" w:rsidRDefault="00D0302B" w:rsidP="00D66BC0">
      <w:pPr>
        <w:pStyle w:val="Akapitzlist"/>
        <w:numPr>
          <w:ilvl w:val="1"/>
          <w:numId w:val="1"/>
        </w:numPr>
        <w:spacing w:line="276" w:lineRule="auto"/>
        <w:jc w:val="both"/>
        <w:rPr>
          <w:rFonts w:cstheme="minorHAnsi"/>
        </w:rPr>
      </w:pPr>
      <w:r w:rsidRPr="00683AA9">
        <w:rPr>
          <w:rFonts w:cstheme="minorHAnsi"/>
        </w:rPr>
        <w:t>nóż</w:t>
      </w:r>
      <w:r w:rsidR="00811778" w:rsidRPr="00683AA9">
        <w:rPr>
          <w:rFonts w:cstheme="minorHAnsi"/>
        </w:rPr>
        <w:t>;</w:t>
      </w:r>
    </w:p>
    <w:p w14:paraId="56CB2E77" w14:textId="77777777" w:rsidR="001D2618" w:rsidRPr="00683AA9" w:rsidRDefault="00D0302B" w:rsidP="00D66BC0">
      <w:pPr>
        <w:pStyle w:val="Akapitzlist"/>
        <w:numPr>
          <w:ilvl w:val="1"/>
          <w:numId w:val="1"/>
        </w:numPr>
        <w:spacing w:line="276" w:lineRule="auto"/>
        <w:jc w:val="both"/>
        <w:rPr>
          <w:rFonts w:cstheme="minorHAnsi"/>
        </w:rPr>
      </w:pPr>
      <w:r w:rsidRPr="00683AA9">
        <w:rPr>
          <w:rFonts w:cstheme="minorHAnsi"/>
        </w:rPr>
        <w:t>pałka wykonana z drewna lub innego ciężkiego i twardego materiału, imitująca kij bejsbolowy</w:t>
      </w:r>
      <w:r w:rsidR="00D74D62" w:rsidRPr="00683AA9">
        <w:rPr>
          <w:rFonts w:cstheme="minorHAnsi"/>
        </w:rPr>
        <w:t>.</w:t>
      </w:r>
    </w:p>
    <w:p w14:paraId="4BC26D9C" w14:textId="77777777" w:rsidR="00D0302B" w:rsidRPr="00683AA9" w:rsidRDefault="00D0302B" w:rsidP="00D66BC0">
      <w:pPr>
        <w:pStyle w:val="Akapitzlist"/>
        <w:numPr>
          <w:ilvl w:val="0"/>
          <w:numId w:val="1"/>
        </w:numPr>
        <w:spacing w:line="276" w:lineRule="auto"/>
        <w:ind w:left="851" w:hanging="491"/>
        <w:jc w:val="both"/>
        <w:rPr>
          <w:rFonts w:cstheme="minorHAnsi"/>
          <w:b/>
        </w:rPr>
      </w:pPr>
      <w:r w:rsidRPr="00683AA9">
        <w:rPr>
          <w:rFonts w:cstheme="minorHAnsi"/>
          <w:b/>
        </w:rPr>
        <w:t>Bronią, w rozumieniu ustawy o broni i amunicji, jest:</w:t>
      </w:r>
      <w:r w:rsidRPr="00683AA9">
        <w:rPr>
          <w:rFonts w:cstheme="minorHAnsi"/>
        </w:rPr>
        <w:t xml:space="preserve"> </w:t>
      </w:r>
      <w:r w:rsidR="00F8017C" w:rsidRPr="00683AA9">
        <w:rPr>
          <w:rFonts w:cstheme="minorHAnsi"/>
        </w:rPr>
        <w:t xml:space="preserve">(art. 4 ust. 1 </w:t>
      </w:r>
      <w:proofErr w:type="spellStart"/>
      <w:r w:rsidR="00F8017C" w:rsidRPr="00683AA9">
        <w:rPr>
          <w:rFonts w:cstheme="minorHAnsi"/>
        </w:rPr>
        <w:t>uobia</w:t>
      </w:r>
      <w:proofErr w:type="spellEnd"/>
      <w:r w:rsidR="00F8017C" w:rsidRPr="00683AA9">
        <w:rPr>
          <w:rFonts w:cstheme="minorHAnsi"/>
        </w:rPr>
        <w:t>)</w:t>
      </w:r>
    </w:p>
    <w:p w14:paraId="7CF3E677" w14:textId="77777777" w:rsidR="00D0302B" w:rsidRPr="00683AA9" w:rsidRDefault="00D0302B" w:rsidP="00D66BC0">
      <w:pPr>
        <w:pStyle w:val="Akapitzlist"/>
        <w:numPr>
          <w:ilvl w:val="1"/>
          <w:numId w:val="1"/>
        </w:numPr>
        <w:spacing w:line="276" w:lineRule="auto"/>
        <w:jc w:val="both"/>
        <w:rPr>
          <w:rFonts w:cstheme="minorHAnsi"/>
        </w:rPr>
      </w:pPr>
      <w:r w:rsidRPr="00683AA9">
        <w:rPr>
          <w:rFonts w:cstheme="minorHAnsi"/>
        </w:rPr>
        <w:t>broń cięciwowa w postaci łuku;</w:t>
      </w:r>
    </w:p>
    <w:p w14:paraId="33DD598B" w14:textId="77777777" w:rsidR="00D0302B" w:rsidRPr="00683AA9" w:rsidRDefault="00D0302B" w:rsidP="00D66BC0">
      <w:pPr>
        <w:pStyle w:val="Akapitzlist"/>
        <w:numPr>
          <w:ilvl w:val="1"/>
          <w:numId w:val="1"/>
        </w:numPr>
        <w:spacing w:line="276" w:lineRule="auto"/>
        <w:jc w:val="both"/>
        <w:rPr>
          <w:rFonts w:cstheme="minorHAnsi"/>
        </w:rPr>
      </w:pPr>
      <w:r w:rsidRPr="00683AA9">
        <w:rPr>
          <w:rFonts w:cstheme="minorHAnsi"/>
        </w:rPr>
        <w:t>proca;</w:t>
      </w:r>
    </w:p>
    <w:p w14:paraId="4DC0FC24" w14:textId="77777777" w:rsidR="00D0302B" w:rsidRPr="00683AA9" w:rsidRDefault="00D0302B" w:rsidP="00D66BC0">
      <w:pPr>
        <w:pStyle w:val="Akapitzlist"/>
        <w:numPr>
          <w:ilvl w:val="1"/>
          <w:numId w:val="1"/>
        </w:numPr>
        <w:spacing w:line="276" w:lineRule="auto"/>
        <w:jc w:val="both"/>
        <w:rPr>
          <w:rFonts w:cstheme="minorHAnsi"/>
        </w:rPr>
      </w:pPr>
      <w:r w:rsidRPr="00683AA9">
        <w:rPr>
          <w:rFonts w:cstheme="minorHAnsi"/>
        </w:rPr>
        <w:t>broń cięciwowa w postaci kuszy</w:t>
      </w:r>
      <w:r w:rsidR="00D74D62" w:rsidRPr="00683AA9">
        <w:rPr>
          <w:rFonts w:cstheme="minorHAnsi"/>
        </w:rPr>
        <w:t>.</w:t>
      </w:r>
    </w:p>
    <w:p w14:paraId="7F95D853" w14:textId="77777777" w:rsidR="00F8017C" w:rsidRPr="00683AA9" w:rsidRDefault="00F8017C" w:rsidP="00D66BC0">
      <w:pPr>
        <w:pStyle w:val="Akapitzlist"/>
        <w:numPr>
          <w:ilvl w:val="0"/>
          <w:numId w:val="1"/>
        </w:numPr>
        <w:spacing w:line="276" w:lineRule="auto"/>
        <w:ind w:left="851" w:hanging="491"/>
        <w:jc w:val="both"/>
        <w:rPr>
          <w:rFonts w:cstheme="minorHAnsi"/>
        </w:rPr>
      </w:pPr>
      <w:r w:rsidRPr="00683AA9">
        <w:rPr>
          <w:rFonts w:cstheme="minorHAnsi"/>
          <w:b/>
        </w:rPr>
        <w:t xml:space="preserve">Amunicją, w rozumieniu ustawy o broni i amunicji są: </w:t>
      </w:r>
      <w:r w:rsidRPr="00683AA9">
        <w:rPr>
          <w:rFonts w:cstheme="minorHAnsi"/>
        </w:rPr>
        <w:t xml:space="preserve">(art. 4 ust. </w:t>
      </w:r>
      <w:r w:rsidR="00D74D62" w:rsidRPr="00683AA9">
        <w:rPr>
          <w:rFonts w:cstheme="minorHAnsi"/>
        </w:rPr>
        <w:t>3</w:t>
      </w:r>
      <w:r w:rsidRPr="00683AA9">
        <w:rPr>
          <w:rFonts w:cstheme="minorHAnsi"/>
        </w:rPr>
        <w:t xml:space="preserve"> </w:t>
      </w:r>
      <w:proofErr w:type="spellStart"/>
      <w:r w:rsidRPr="00683AA9">
        <w:rPr>
          <w:rFonts w:cstheme="minorHAnsi"/>
        </w:rPr>
        <w:t>uobia</w:t>
      </w:r>
      <w:proofErr w:type="spellEnd"/>
      <w:r w:rsidRPr="00683AA9">
        <w:rPr>
          <w:rFonts w:cstheme="minorHAnsi"/>
        </w:rPr>
        <w:t>)</w:t>
      </w:r>
    </w:p>
    <w:p w14:paraId="3298F3E5" w14:textId="77777777" w:rsidR="00F8017C" w:rsidRPr="00683AA9" w:rsidRDefault="00F8017C" w:rsidP="00D66BC0">
      <w:pPr>
        <w:pStyle w:val="Akapitzlist"/>
        <w:numPr>
          <w:ilvl w:val="1"/>
          <w:numId w:val="1"/>
        </w:numPr>
        <w:spacing w:line="276" w:lineRule="auto"/>
        <w:jc w:val="both"/>
        <w:rPr>
          <w:rFonts w:cstheme="minorHAnsi"/>
        </w:rPr>
      </w:pPr>
      <w:r w:rsidRPr="00683AA9">
        <w:rPr>
          <w:rFonts w:cstheme="minorHAnsi"/>
        </w:rPr>
        <w:t>naboje przeznaczone do strzelania z broni palnej;</w:t>
      </w:r>
    </w:p>
    <w:p w14:paraId="30D168E4" w14:textId="77777777" w:rsidR="00F8017C" w:rsidRPr="00683AA9" w:rsidRDefault="00F8017C" w:rsidP="00D66BC0">
      <w:pPr>
        <w:pStyle w:val="Akapitzlist"/>
        <w:numPr>
          <w:ilvl w:val="1"/>
          <w:numId w:val="1"/>
        </w:numPr>
        <w:spacing w:line="276" w:lineRule="auto"/>
        <w:jc w:val="both"/>
        <w:rPr>
          <w:rFonts w:cstheme="minorHAnsi"/>
        </w:rPr>
      </w:pPr>
      <w:r w:rsidRPr="00683AA9">
        <w:rPr>
          <w:rFonts w:cstheme="minorHAnsi"/>
        </w:rPr>
        <w:t>naboje przeznaczone do strzelania z broni pneumatycznej;</w:t>
      </w:r>
    </w:p>
    <w:p w14:paraId="6CB1BE5A" w14:textId="77777777" w:rsidR="00F8017C" w:rsidRPr="00683AA9" w:rsidRDefault="006E181B" w:rsidP="00D66BC0">
      <w:pPr>
        <w:pStyle w:val="Akapitzlist"/>
        <w:numPr>
          <w:ilvl w:val="1"/>
          <w:numId w:val="1"/>
        </w:numPr>
        <w:spacing w:line="276" w:lineRule="auto"/>
        <w:jc w:val="both"/>
        <w:rPr>
          <w:rFonts w:cstheme="minorHAnsi"/>
        </w:rPr>
      </w:pPr>
      <w:r w:rsidRPr="00683AA9">
        <w:rPr>
          <w:rFonts w:cstheme="minorHAnsi"/>
        </w:rPr>
        <w:t>wszystkie naboje, bez względu na ich przeznaczenie</w:t>
      </w:r>
      <w:r w:rsidR="00D74D62" w:rsidRPr="00683AA9">
        <w:rPr>
          <w:rFonts w:cstheme="minorHAnsi"/>
        </w:rPr>
        <w:t>.</w:t>
      </w:r>
    </w:p>
    <w:p w14:paraId="79E0867E" w14:textId="77777777" w:rsidR="00D0302B" w:rsidRPr="00683AA9" w:rsidRDefault="00D0302B" w:rsidP="00D66BC0">
      <w:pPr>
        <w:pStyle w:val="Akapitzlist"/>
        <w:numPr>
          <w:ilvl w:val="0"/>
          <w:numId w:val="1"/>
        </w:numPr>
        <w:spacing w:line="276" w:lineRule="auto"/>
        <w:ind w:left="851" w:hanging="491"/>
        <w:jc w:val="both"/>
        <w:rPr>
          <w:rFonts w:cstheme="minorHAnsi"/>
          <w:b/>
        </w:rPr>
      </w:pPr>
      <w:r w:rsidRPr="00683AA9">
        <w:rPr>
          <w:rFonts w:cstheme="minorHAnsi"/>
          <w:b/>
        </w:rPr>
        <w:t>Istotną częścią broni palnej, w rozumieniu ustawy o broni i amunicji, nie jest:</w:t>
      </w:r>
      <w:r w:rsidR="00EC0182" w:rsidRPr="00683AA9">
        <w:rPr>
          <w:rFonts w:cstheme="minorHAnsi"/>
        </w:rPr>
        <w:t xml:space="preserve"> (art. 5 ust. 2 </w:t>
      </w:r>
      <w:proofErr w:type="spellStart"/>
      <w:r w:rsidR="00D74D62" w:rsidRPr="00683AA9">
        <w:rPr>
          <w:rFonts w:cstheme="minorHAnsi"/>
        </w:rPr>
        <w:t>uobia</w:t>
      </w:r>
      <w:proofErr w:type="spellEnd"/>
      <w:r w:rsidR="00F57E77" w:rsidRPr="00683AA9">
        <w:rPr>
          <w:rFonts w:cstheme="minorHAnsi"/>
        </w:rPr>
        <w:t>)</w:t>
      </w:r>
    </w:p>
    <w:p w14:paraId="35947D18" w14:textId="77777777" w:rsidR="00955143" w:rsidRPr="00683AA9" w:rsidRDefault="00955143" w:rsidP="00D66BC0">
      <w:pPr>
        <w:pStyle w:val="Akapitzlist"/>
        <w:numPr>
          <w:ilvl w:val="1"/>
          <w:numId w:val="1"/>
        </w:numPr>
        <w:spacing w:line="276" w:lineRule="auto"/>
        <w:jc w:val="both"/>
        <w:rPr>
          <w:rFonts w:cstheme="minorHAnsi"/>
        </w:rPr>
      </w:pPr>
      <w:r w:rsidRPr="00683AA9">
        <w:rPr>
          <w:rFonts w:cstheme="minorHAnsi"/>
        </w:rPr>
        <w:t>komora zamkowa</w:t>
      </w:r>
      <w:r w:rsidR="00B8497E" w:rsidRPr="00683AA9">
        <w:rPr>
          <w:rFonts w:cstheme="minorHAnsi"/>
        </w:rPr>
        <w:t>;</w:t>
      </w:r>
    </w:p>
    <w:p w14:paraId="1C8FDC29" w14:textId="77777777" w:rsidR="00D0302B" w:rsidRPr="00683AA9" w:rsidRDefault="00D0302B" w:rsidP="00D66BC0">
      <w:pPr>
        <w:pStyle w:val="Akapitzlist"/>
        <w:numPr>
          <w:ilvl w:val="1"/>
          <w:numId w:val="1"/>
        </w:numPr>
        <w:spacing w:line="276" w:lineRule="auto"/>
        <w:jc w:val="both"/>
        <w:rPr>
          <w:rFonts w:cstheme="minorHAnsi"/>
        </w:rPr>
      </w:pPr>
      <w:r w:rsidRPr="00683AA9">
        <w:rPr>
          <w:rFonts w:cstheme="minorHAnsi"/>
        </w:rPr>
        <w:t>lufa z komorą nabojową;</w:t>
      </w:r>
    </w:p>
    <w:p w14:paraId="55FDCD96" w14:textId="77777777" w:rsidR="00D0302B" w:rsidRPr="00683AA9" w:rsidRDefault="00D0302B" w:rsidP="00D66BC0">
      <w:pPr>
        <w:pStyle w:val="Akapitzlist"/>
        <w:numPr>
          <w:ilvl w:val="1"/>
          <w:numId w:val="1"/>
        </w:numPr>
        <w:spacing w:line="276" w:lineRule="auto"/>
        <w:jc w:val="both"/>
        <w:rPr>
          <w:rFonts w:cstheme="minorHAnsi"/>
        </w:rPr>
      </w:pPr>
      <w:r w:rsidRPr="00683AA9">
        <w:rPr>
          <w:rFonts w:cstheme="minorHAnsi"/>
        </w:rPr>
        <w:t>magazynek</w:t>
      </w:r>
      <w:r w:rsidR="00D74D62" w:rsidRPr="00683AA9">
        <w:rPr>
          <w:rFonts w:cstheme="minorHAnsi"/>
        </w:rPr>
        <w:t>.</w:t>
      </w:r>
    </w:p>
    <w:p w14:paraId="04C4D248" w14:textId="77777777" w:rsidR="00D0302B" w:rsidRPr="00683AA9" w:rsidRDefault="00D0302B" w:rsidP="00D66BC0">
      <w:pPr>
        <w:pStyle w:val="Akapitzlist"/>
        <w:numPr>
          <w:ilvl w:val="0"/>
          <w:numId w:val="1"/>
        </w:numPr>
        <w:spacing w:line="276" w:lineRule="auto"/>
        <w:ind w:left="851" w:hanging="491"/>
        <w:jc w:val="both"/>
        <w:rPr>
          <w:rFonts w:cstheme="minorHAnsi"/>
          <w:b/>
        </w:rPr>
      </w:pPr>
      <w:r w:rsidRPr="00683AA9">
        <w:rPr>
          <w:rFonts w:cstheme="minorHAnsi"/>
          <w:b/>
        </w:rPr>
        <w:t>Istotną częścią broni palnej, w rozumieniu ustawy o broni i amunicji, jest:</w:t>
      </w:r>
      <w:r w:rsidR="00F57E77" w:rsidRPr="00683AA9">
        <w:rPr>
          <w:rFonts w:cstheme="minorHAnsi"/>
        </w:rPr>
        <w:t xml:space="preserve"> (art. 5 ust. 2 </w:t>
      </w:r>
      <w:proofErr w:type="spellStart"/>
      <w:r w:rsidR="000A3D51" w:rsidRPr="00683AA9">
        <w:rPr>
          <w:rFonts w:cstheme="minorHAnsi"/>
        </w:rPr>
        <w:t>uobia</w:t>
      </w:r>
      <w:proofErr w:type="spellEnd"/>
      <w:r w:rsidR="00F57E77" w:rsidRPr="00683AA9">
        <w:rPr>
          <w:rFonts w:cstheme="minorHAnsi"/>
        </w:rPr>
        <w:t>)</w:t>
      </w:r>
    </w:p>
    <w:p w14:paraId="0DC3BF05" w14:textId="77777777" w:rsidR="00955143" w:rsidRPr="00683AA9" w:rsidRDefault="00BA2E44" w:rsidP="00D66BC0">
      <w:pPr>
        <w:pStyle w:val="Akapitzlist"/>
        <w:numPr>
          <w:ilvl w:val="1"/>
          <w:numId w:val="1"/>
        </w:numPr>
        <w:spacing w:line="276" w:lineRule="auto"/>
        <w:jc w:val="both"/>
        <w:rPr>
          <w:rFonts w:cstheme="minorHAnsi"/>
        </w:rPr>
      </w:pPr>
      <w:r w:rsidRPr="00683AA9">
        <w:rPr>
          <w:rFonts w:cstheme="minorHAnsi"/>
        </w:rPr>
        <w:t>szczerbinka</w:t>
      </w:r>
      <w:r w:rsidR="00955143" w:rsidRPr="00683AA9">
        <w:rPr>
          <w:rFonts w:cstheme="minorHAnsi"/>
        </w:rPr>
        <w:t>;</w:t>
      </w:r>
    </w:p>
    <w:p w14:paraId="2983D266" w14:textId="77777777" w:rsidR="00955143" w:rsidRPr="00683AA9" w:rsidRDefault="00955143" w:rsidP="00D66BC0">
      <w:pPr>
        <w:pStyle w:val="Akapitzlist"/>
        <w:numPr>
          <w:ilvl w:val="1"/>
          <w:numId w:val="1"/>
        </w:numPr>
        <w:spacing w:line="276" w:lineRule="auto"/>
        <w:jc w:val="both"/>
        <w:rPr>
          <w:rFonts w:cstheme="minorHAnsi"/>
        </w:rPr>
      </w:pPr>
      <w:r w:rsidRPr="00683AA9">
        <w:rPr>
          <w:rFonts w:cstheme="minorHAnsi"/>
        </w:rPr>
        <w:t>sprężyna powrotna;</w:t>
      </w:r>
    </w:p>
    <w:p w14:paraId="412B53A5" w14:textId="77777777" w:rsidR="00955143" w:rsidRPr="00683AA9" w:rsidRDefault="00955143" w:rsidP="00D66BC0">
      <w:pPr>
        <w:pStyle w:val="Akapitzlist"/>
        <w:numPr>
          <w:ilvl w:val="1"/>
          <w:numId w:val="1"/>
        </w:numPr>
        <w:spacing w:line="276" w:lineRule="auto"/>
        <w:jc w:val="both"/>
        <w:rPr>
          <w:rFonts w:cstheme="minorHAnsi"/>
        </w:rPr>
      </w:pPr>
      <w:r w:rsidRPr="00683AA9">
        <w:rPr>
          <w:rFonts w:cstheme="minorHAnsi"/>
        </w:rPr>
        <w:t>szkielet broni</w:t>
      </w:r>
      <w:r w:rsidR="00D74D62" w:rsidRPr="00683AA9">
        <w:rPr>
          <w:rFonts w:cstheme="minorHAnsi"/>
        </w:rPr>
        <w:t>.</w:t>
      </w:r>
    </w:p>
    <w:p w14:paraId="3634AA72" w14:textId="77777777" w:rsidR="00D74D62" w:rsidRPr="00683AA9" w:rsidRDefault="00D74D62" w:rsidP="00D66BC0">
      <w:pPr>
        <w:pStyle w:val="Akapitzlist"/>
        <w:numPr>
          <w:ilvl w:val="0"/>
          <w:numId w:val="1"/>
        </w:numPr>
        <w:spacing w:line="276" w:lineRule="auto"/>
        <w:ind w:left="851" w:hanging="491"/>
        <w:jc w:val="both"/>
        <w:rPr>
          <w:rFonts w:cstheme="minorHAnsi"/>
          <w:b/>
        </w:rPr>
      </w:pPr>
      <w:r w:rsidRPr="00683AA9">
        <w:rPr>
          <w:rFonts w:cstheme="minorHAnsi"/>
          <w:b/>
        </w:rPr>
        <w:t>Istotną częścią broni palnej, w rozumieniu ustawy o broni i amunicji, nie jest:</w:t>
      </w:r>
      <w:r w:rsidRPr="00683AA9">
        <w:rPr>
          <w:rFonts w:cstheme="minorHAnsi"/>
        </w:rPr>
        <w:t xml:space="preserve"> (art. 5 ust. 2 </w:t>
      </w:r>
      <w:proofErr w:type="spellStart"/>
      <w:r w:rsidRPr="00683AA9">
        <w:rPr>
          <w:rFonts w:cstheme="minorHAnsi"/>
        </w:rPr>
        <w:t>uobia</w:t>
      </w:r>
      <w:proofErr w:type="spellEnd"/>
      <w:r w:rsidRPr="00683AA9">
        <w:rPr>
          <w:rFonts w:cstheme="minorHAnsi"/>
        </w:rPr>
        <w:t>)</w:t>
      </w:r>
    </w:p>
    <w:p w14:paraId="1D7BB886" w14:textId="77777777" w:rsidR="00D74D62" w:rsidRPr="00683AA9" w:rsidRDefault="00D74D62" w:rsidP="00D66BC0">
      <w:pPr>
        <w:pStyle w:val="Akapitzlist"/>
        <w:numPr>
          <w:ilvl w:val="1"/>
          <w:numId w:val="1"/>
        </w:numPr>
        <w:spacing w:line="276" w:lineRule="auto"/>
        <w:jc w:val="both"/>
        <w:rPr>
          <w:rFonts w:cstheme="minorHAnsi"/>
        </w:rPr>
      </w:pPr>
      <w:r w:rsidRPr="00683AA9">
        <w:rPr>
          <w:rFonts w:cstheme="minorHAnsi"/>
        </w:rPr>
        <w:t>tłumik;</w:t>
      </w:r>
    </w:p>
    <w:p w14:paraId="2E62AFBE" w14:textId="77777777" w:rsidR="00D74D62" w:rsidRPr="00683AA9" w:rsidRDefault="00D74D62" w:rsidP="00D66BC0">
      <w:pPr>
        <w:pStyle w:val="Akapitzlist"/>
        <w:numPr>
          <w:ilvl w:val="1"/>
          <w:numId w:val="1"/>
        </w:numPr>
        <w:spacing w:line="276" w:lineRule="auto"/>
        <w:jc w:val="both"/>
        <w:rPr>
          <w:rFonts w:cstheme="minorHAnsi"/>
        </w:rPr>
      </w:pPr>
      <w:r w:rsidRPr="00683AA9">
        <w:rPr>
          <w:rFonts w:cstheme="minorHAnsi"/>
        </w:rPr>
        <w:t>lufa z komorą nabojową;</w:t>
      </w:r>
    </w:p>
    <w:p w14:paraId="1AFCD54E" w14:textId="77777777" w:rsidR="00D74D62" w:rsidRPr="00683AA9" w:rsidRDefault="00D74D62" w:rsidP="00D66BC0">
      <w:pPr>
        <w:pStyle w:val="Akapitzlist"/>
        <w:numPr>
          <w:ilvl w:val="1"/>
          <w:numId w:val="1"/>
        </w:numPr>
        <w:spacing w:line="276" w:lineRule="auto"/>
        <w:jc w:val="both"/>
        <w:rPr>
          <w:rFonts w:cstheme="minorHAnsi"/>
        </w:rPr>
      </w:pPr>
      <w:r w:rsidRPr="00683AA9">
        <w:rPr>
          <w:rFonts w:cstheme="minorHAnsi"/>
        </w:rPr>
        <w:t>zamek.</w:t>
      </w:r>
    </w:p>
    <w:p w14:paraId="708FDD89" w14:textId="77777777" w:rsidR="00955143" w:rsidRPr="00683AA9" w:rsidRDefault="00955143" w:rsidP="00D66BC0">
      <w:pPr>
        <w:pStyle w:val="Akapitzlist"/>
        <w:numPr>
          <w:ilvl w:val="0"/>
          <w:numId w:val="1"/>
        </w:numPr>
        <w:spacing w:line="276" w:lineRule="auto"/>
        <w:ind w:left="851" w:hanging="491"/>
        <w:jc w:val="both"/>
        <w:rPr>
          <w:rFonts w:cstheme="minorHAnsi"/>
          <w:b/>
        </w:rPr>
      </w:pPr>
      <w:r w:rsidRPr="00683AA9">
        <w:rPr>
          <w:rFonts w:cstheme="minorHAnsi"/>
          <w:b/>
        </w:rPr>
        <w:t>Istotną częścią broni palnej, w rozumieniu ustawy o broni i amunicji, nie jest:</w:t>
      </w:r>
      <w:r w:rsidR="00F57E77" w:rsidRPr="00683AA9">
        <w:rPr>
          <w:rFonts w:cstheme="minorHAnsi"/>
        </w:rPr>
        <w:t xml:space="preserve"> (art. 5 ust. 2 </w:t>
      </w:r>
      <w:proofErr w:type="spellStart"/>
      <w:r w:rsidR="000A3D51" w:rsidRPr="00683AA9">
        <w:rPr>
          <w:rFonts w:cstheme="minorHAnsi"/>
        </w:rPr>
        <w:t>uobia</w:t>
      </w:r>
      <w:proofErr w:type="spellEnd"/>
      <w:r w:rsidR="00F57E77" w:rsidRPr="00683AA9">
        <w:rPr>
          <w:rFonts w:cstheme="minorHAnsi"/>
        </w:rPr>
        <w:t>)</w:t>
      </w:r>
    </w:p>
    <w:p w14:paraId="5A32C68E" w14:textId="77777777" w:rsidR="00955143" w:rsidRPr="00683AA9" w:rsidRDefault="00955143" w:rsidP="00D66BC0">
      <w:pPr>
        <w:pStyle w:val="Akapitzlist"/>
        <w:numPr>
          <w:ilvl w:val="1"/>
          <w:numId w:val="1"/>
        </w:numPr>
        <w:spacing w:line="276" w:lineRule="auto"/>
        <w:jc w:val="both"/>
        <w:rPr>
          <w:rFonts w:cstheme="minorHAnsi"/>
        </w:rPr>
      </w:pPr>
      <w:r w:rsidRPr="00683AA9">
        <w:rPr>
          <w:rFonts w:cstheme="minorHAnsi"/>
        </w:rPr>
        <w:t>baskila;</w:t>
      </w:r>
    </w:p>
    <w:p w14:paraId="68F8241A" w14:textId="77777777" w:rsidR="00955143" w:rsidRPr="00683AA9" w:rsidRDefault="00955143" w:rsidP="00D66BC0">
      <w:pPr>
        <w:pStyle w:val="Akapitzlist"/>
        <w:numPr>
          <w:ilvl w:val="1"/>
          <w:numId w:val="1"/>
        </w:numPr>
        <w:spacing w:line="276" w:lineRule="auto"/>
        <w:jc w:val="both"/>
        <w:rPr>
          <w:rFonts w:cstheme="minorHAnsi"/>
        </w:rPr>
      </w:pPr>
      <w:r w:rsidRPr="00683AA9">
        <w:rPr>
          <w:rFonts w:cstheme="minorHAnsi"/>
        </w:rPr>
        <w:t>kolba;</w:t>
      </w:r>
    </w:p>
    <w:p w14:paraId="128DF694" w14:textId="77777777" w:rsidR="00955143" w:rsidRPr="00683AA9" w:rsidRDefault="00D74D62" w:rsidP="00D66BC0">
      <w:pPr>
        <w:pStyle w:val="Akapitzlist"/>
        <w:numPr>
          <w:ilvl w:val="1"/>
          <w:numId w:val="1"/>
        </w:numPr>
        <w:spacing w:line="276" w:lineRule="auto"/>
        <w:jc w:val="both"/>
        <w:rPr>
          <w:rFonts w:cstheme="minorHAnsi"/>
        </w:rPr>
      </w:pPr>
      <w:r w:rsidRPr="00683AA9">
        <w:rPr>
          <w:rFonts w:cstheme="minorHAnsi"/>
        </w:rPr>
        <w:t>zamek.</w:t>
      </w:r>
    </w:p>
    <w:p w14:paraId="6B394C47" w14:textId="77777777" w:rsidR="00955143" w:rsidRPr="00683AA9" w:rsidRDefault="00955143" w:rsidP="00D66BC0">
      <w:pPr>
        <w:pStyle w:val="Akapitzlist"/>
        <w:numPr>
          <w:ilvl w:val="0"/>
          <w:numId w:val="1"/>
        </w:numPr>
        <w:spacing w:line="276" w:lineRule="auto"/>
        <w:ind w:left="851" w:hanging="491"/>
        <w:jc w:val="both"/>
        <w:rPr>
          <w:rFonts w:cstheme="minorHAnsi"/>
          <w:b/>
        </w:rPr>
      </w:pPr>
      <w:r w:rsidRPr="00683AA9">
        <w:rPr>
          <w:rFonts w:cstheme="minorHAnsi"/>
          <w:b/>
        </w:rPr>
        <w:t>Istotną częścią broni palnej, w rozumieniu ustawy o broni i amunicji, jest:</w:t>
      </w:r>
      <w:r w:rsidR="00F57E77" w:rsidRPr="00683AA9">
        <w:rPr>
          <w:rFonts w:cstheme="minorHAnsi"/>
        </w:rPr>
        <w:t xml:space="preserve"> (art. 5 ust. 2 </w:t>
      </w:r>
      <w:proofErr w:type="spellStart"/>
      <w:r w:rsidR="000A3D51" w:rsidRPr="00683AA9">
        <w:rPr>
          <w:rFonts w:cstheme="minorHAnsi"/>
        </w:rPr>
        <w:t>uobia</w:t>
      </w:r>
      <w:proofErr w:type="spellEnd"/>
      <w:r w:rsidR="00F57E77" w:rsidRPr="00683AA9">
        <w:rPr>
          <w:rFonts w:cstheme="minorHAnsi"/>
        </w:rPr>
        <w:t>)</w:t>
      </w:r>
    </w:p>
    <w:p w14:paraId="103028B2" w14:textId="77777777" w:rsidR="00955143" w:rsidRPr="00683AA9" w:rsidRDefault="00955143" w:rsidP="00D66BC0">
      <w:pPr>
        <w:pStyle w:val="Akapitzlist"/>
        <w:numPr>
          <w:ilvl w:val="1"/>
          <w:numId w:val="1"/>
        </w:numPr>
        <w:spacing w:line="276" w:lineRule="auto"/>
        <w:jc w:val="both"/>
        <w:rPr>
          <w:rFonts w:cstheme="minorHAnsi"/>
        </w:rPr>
      </w:pPr>
      <w:r w:rsidRPr="00683AA9">
        <w:rPr>
          <w:rFonts w:cstheme="minorHAnsi"/>
        </w:rPr>
        <w:t>bęben nabojowy;</w:t>
      </w:r>
    </w:p>
    <w:p w14:paraId="2295F388" w14:textId="77777777" w:rsidR="00955143" w:rsidRPr="00683AA9" w:rsidRDefault="00955143" w:rsidP="00D66BC0">
      <w:pPr>
        <w:pStyle w:val="Akapitzlist"/>
        <w:numPr>
          <w:ilvl w:val="1"/>
          <w:numId w:val="1"/>
        </w:numPr>
        <w:spacing w:line="276" w:lineRule="auto"/>
        <w:jc w:val="both"/>
        <w:rPr>
          <w:rFonts w:cstheme="minorHAnsi"/>
        </w:rPr>
      </w:pPr>
      <w:r w:rsidRPr="00683AA9">
        <w:rPr>
          <w:rFonts w:cstheme="minorHAnsi"/>
        </w:rPr>
        <w:t>rękojeść;</w:t>
      </w:r>
    </w:p>
    <w:p w14:paraId="6DAC6B17" w14:textId="77777777" w:rsidR="00955143" w:rsidRPr="00683AA9" w:rsidRDefault="00955143" w:rsidP="00D66BC0">
      <w:pPr>
        <w:pStyle w:val="Akapitzlist"/>
        <w:numPr>
          <w:ilvl w:val="1"/>
          <w:numId w:val="1"/>
        </w:numPr>
        <w:spacing w:line="276" w:lineRule="auto"/>
        <w:jc w:val="both"/>
        <w:rPr>
          <w:rFonts w:cstheme="minorHAnsi"/>
        </w:rPr>
      </w:pPr>
      <w:r w:rsidRPr="00683AA9">
        <w:rPr>
          <w:rFonts w:cstheme="minorHAnsi"/>
        </w:rPr>
        <w:t>muszka</w:t>
      </w:r>
      <w:r w:rsidR="00FF37A9" w:rsidRPr="00683AA9">
        <w:rPr>
          <w:rFonts w:cstheme="minorHAnsi"/>
        </w:rPr>
        <w:t>.</w:t>
      </w:r>
    </w:p>
    <w:p w14:paraId="0A954486" w14:textId="77777777" w:rsidR="00955143" w:rsidRPr="00683AA9" w:rsidRDefault="00955143" w:rsidP="00D66BC0">
      <w:pPr>
        <w:pStyle w:val="Akapitzlist"/>
        <w:numPr>
          <w:ilvl w:val="0"/>
          <w:numId w:val="1"/>
        </w:numPr>
        <w:spacing w:line="276" w:lineRule="auto"/>
        <w:ind w:left="851" w:hanging="491"/>
        <w:jc w:val="both"/>
        <w:rPr>
          <w:rFonts w:cstheme="minorHAnsi"/>
          <w:b/>
        </w:rPr>
      </w:pPr>
      <w:r w:rsidRPr="00683AA9">
        <w:rPr>
          <w:rFonts w:cstheme="minorHAnsi"/>
          <w:b/>
        </w:rPr>
        <w:lastRenderedPageBreak/>
        <w:t>Istotną częścią amunicji, w rozumieniu ustawy o broni i amunicji, jest:</w:t>
      </w:r>
      <w:r w:rsidR="00F57E77" w:rsidRPr="00683AA9">
        <w:rPr>
          <w:rFonts w:cstheme="minorHAnsi"/>
        </w:rPr>
        <w:t xml:space="preserve"> (art. 5 ust. 3 </w:t>
      </w:r>
      <w:proofErr w:type="spellStart"/>
      <w:r w:rsidR="000A3D51" w:rsidRPr="00683AA9">
        <w:rPr>
          <w:rFonts w:cstheme="minorHAnsi"/>
        </w:rPr>
        <w:t>uobia</w:t>
      </w:r>
      <w:proofErr w:type="spellEnd"/>
      <w:r w:rsidR="00F57E77" w:rsidRPr="00683AA9">
        <w:rPr>
          <w:rFonts w:cstheme="minorHAnsi"/>
        </w:rPr>
        <w:t>)</w:t>
      </w:r>
    </w:p>
    <w:p w14:paraId="1B728334" w14:textId="77777777" w:rsidR="00955143" w:rsidRPr="00683AA9" w:rsidRDefault="00BA2E44" w:rsidP="00D66BC0">
      <w:pPr>
        <w:pStyle w:val="Akapitzlist"/>
        <w:numPr>
          <w:ilvl w:val="1"/>
          <w:numId w:val="1"/>
        </w:numPr>
        <w:spacing w:line="276" w:lineRule="auto"/>
        <w:jc w:val="both"/>
        <w:rPr>
          <w:rFonts w:cstheme="minorHAnsi"/>
        </w:rPr>
      </w:pPr>
      <w:r w:rsidRPr="00683AA9">
        <w:rPr>
          <w:rFonts w:cstheme="minorHAnsi"/>
        </w:rPr>
        <w:t>śrut strzelecki</w:t>
      </w:r>
      <w:r w:rsidR="00B8497E" w:rsidRPr="00683AA9">
        <w:rPr>
          <w:rFonts w:cstheme="minorHAnsi"/>
        </w:rPr>
        <w:t>;</w:t>
      </w:r>
    </w:p>
    <w:p w14:paraId="1320100D" w14:textId="77777777" w:rsidR="003D6043" w:rsidRPr="00683AA9" w:rsidRDefault="003D6043" w:rsidP="00D66BC0">
      <w:pPr>
        <w:pStyle w:val="Akapitzlist"/>
        <w:numPr>
          <w:ilvl w:val="1"/>
          <w:numId w:val="1"/>
        </w:numPr>
        <w:spacing w:line="276" w:lineRule="auto"/>
        <w:jc w:val="both"/>
        <w:rPr>
          <w:rFonts w:cstheme="minorHAnsi"/>
        </w:rPr>
      </w:pPr>
      <w:r w:rsidRPr="00683AA9">
        <w:rPr>
          <w:rFonts w:cstheme="minorHAnsi"/>
        </w:rPr>
        <w:t>materiał miotający w postaci prochu strzelniczego;</w:t>
      </w:r>
    </w:p>
    <w:p w14:paraId="50147200" w14:textId="77777777" w:rsidR="00EC0182" w:rsidRPr="00683AA9" w:rsidRDefault="003D6043" w:rsidP="00D66BC0">
      <w:pPr>
        <w:pStyle w:val="Akapitzlist"/>
        <w:numPr>
          <w:ilvl w:val="1"/>
          <w:numId w:val="1"/>
        </w:numPr>
        <w:spacing w:line="276" w:lineRule="auto"/>
        <w:jc w:val="both"/>
        <w:rPr>
          <w:rFonts w:cstheme="minorHAnsi"/>
        </w:rPr>
      </w:pPr>
      <w:r w:rsidRPr="00683AA9">
        <w:rPr>
          <w:rFonts w:cstheme="minorHAnsi"/>
        </w:rPr>
        <w:t>odpowiedzi a. i b. są nieprawidłowe</w:t>
      </w:r>
      <w:r w:rsidR="00B8497E" w:rsidRPr="00683AA9">
        <w:rPr>
          <w:rFonts w:cstheme="minorHAnsi"/>
        </w:rPr>
        <w:t>.</w:t>
      </w:r>
    </w:p>
    <w:p w14:paraId="3B665B71" w14:textId="77777777" w:rsidR="00EC0182" w:rsidRPr="00683AA9" w:rsidRDefault="00EC0182" w:rsidP="00D66BC0">
      <w:pPr>
        <w:pStyle w:val="Akapitzlist"/>
        <w:numPr>
          <w:ilvl w:val="0"/>
          <w:numId w:val="1"/>
        </w:numPr>
        <w:spacing w:line="276" w:lineRule="auto"/>
        <w:ind w:left="851" w:hanging="491"/>
        <w:jc w:val="both"/>
        <w:rPr>
          <w:rFonts w:cstheme="minorHAnsi"/>
          <w:b/>
        </w:rPr>
      </w:pPr>
      <w:r w:rsidRPr="00683AA9">
        <w:rPr>
          <w:rFonts w:cstheme="minorHAnsi"/>
          <w:b/>
        </w:rPr>
        <w:t>Istotną częścią amunicji, w rozumieniu ustawy o broni i amunicji, nie jest:</w:t>
      </w:r>
      <w:r w:rsidR="00F57E77" w:rsidRPr="00683AA9">
        <w:rPr>
          <w:rFonts w:cstheme="minorHAnsi"/>
        </w:rPr>
        <w:t xml:space="preserve"> (art. 5 ust. 3 </w:t>
      </w:r>
      <w:proofErr w:type="spellStart"/>
      <w:r w:rsidR="000A3D51" w:rsidRPr="00683AA9">
        <w:rPr>
          <w:rFonts w:cstheme="minorHAnsi"/>
        </w:rPr>
        <w:t>uobia</w:t>
      </w:r>
      <w:proofErr w:type="spellEnd"/>
      <w:r w:rsidR="00F57E77" w:rsidRPr="00683AA9">
        <w:rPr>
          <w:rFonts w:cstheme="minorHAnsi"/>
        </w:rPr>
        <w:t>)</w:t>
      </w:r>
    </w:p>
    <w:p w14:paraId="60CED80A" w14:textId="77777777" w:rsidR="00EC0182" w:rsidRPr="00683AA9" w:rsidRDefault="00EC0182" w:rsidP="00D66BC0">
      <w:pPr>
        <w:pStyle w:val="Akapitzlist"/>
        <w:numPr>
          <w:ilvl w:val="1"/>
          <w:numId w:val="1"/>
        </w:numPr>
        <w:spacing w:line="276" w:lineRule="auto"/>
        <w:jc w:val="both"/>
        <w:rPr>
          <w:rFonts w:cstheme="minorHAnsi"/>
          <w:b/>
        </w:rPr>
      </w:pPr>
      <w:r w:rsidRPr="00683AA9">
        <w:rPr>
          <w:rFonts w:cstheme="minorHAnsi"/>
        </w:rPr>
        <w:t>spłonka inicjująca spalanie materiału miotającego;</w:t>
      </w:r>
    </w:p>
    <w:p w14:paraId="7A42D73D" w14:textId="397A3D7B" w:rsidR="00EC0182" w:rsidRPr="00683AA9" w:rsidRDefault="00EC0182" w:rsidP="00D66BC0">
      <w:pPr>
        <w:pStyle w:val="Akapitzlist"/>
        <w:numPr>
          <w:ilvl w:val="1"/>
          <w:numId w:val="1"/>
        </w:numPr>
        <w:spacing w:line="276" w:lineRule="auto"/>
        <w:jc w:val="both"/>
        <w:rPr>
          <w:rFonts w:cstheme="minorHAnsi"/>
          <w:b/>
        </w:rPr>
      </w:pPr>
      <w:r w:rsidRPr="00683AA9">
        <w:rPr>
          <w:rFonts w:cstheme="minorHAnsi"/>
        </w:rPr>
        <w:t>pocisk wypełniony materiałami wybuchowy</w:t>
      </w:r>
      <w:r w:rsidR="006A6DD9" w:rsidRPr="00683AA9">
        <w:rPr>
          <w:rFonts w:cstheme="minorHAnsi"/>
        </w:rPr>
        <w:t xml:space="preserve">mi, chemicznymi środkami </w:t>
      </w:r>
      <w:r w:rsidRPr="00683AA9">
        <w:rPr>
          <w:rFonts w:cstheme="minorHAnsi"/>
        </w:rPr>
        <w:t>obezwładniającymi lub zapalającymi albo innymi substancjami, których działanie zagraża życiu lub zdrowiu;</w:t>
      </w:r>
    </w:p>
    <w:p w14:paraId="714836AB" w14:textId="77777777" w:rsidR="00EC0182" w:rsidRPr="00683AA9" w:rsidRDefault="00EC0182" w:rsidP="00D66BC0">
      <w:pPr>
        <w:pStyle w:val="Akapitzlist"/>
        <w:numPr>
          <w:ilvl w:val="1"/>
          <w:numId w:val="1"/>
        </w:numPr>
        <w:spacing w:line="276" w:lineRule="auto"/>
        <w:jc w:val="both"/>
        <w:rPr>
          <w:rFonts w:cstheme="minorHAnsi"/>
          <w:b/>
        </w:rPr>
      </w:pPr>
      <w:r w:rsidRPr="00683AA9">
        <w:rPr>
          <w:rFonts w:cstheme="minorHAnsi"/>
        </w:rPr>
        <w:t xml:space="preserve">łuska </w:t>
      </w:r>
      <w:r w:rsidR="00D74D62" w:rsidRPr="00683AA9">
        <w:rPr>
          <w:rFonts w:cstheme="minorHAnsi"/>
        </w:rPr>
        <w:t>łącząca w całość inne elementy naboju</w:t>
      </w:r>
      <w:r w:rsidR="00FF37A9" w:rsidRPr="00683AA9">
        <w:rPr>
          <w:rFonts w:cstheme="minorHAnsi"/>
        </w:rPr>
        <w:t>.</w:t>
      </w:r>
    </w:p>
    <w:p w14:paraId="7A663388" w14:textId="77777777" w:rsidR="008E0761" w:rsidRPr="00683AA9" w:rsidRDefault="008E0761" w:rsidP="00D66BC0">
      <w:pPr>
        <w:pStyle w:val="Akapitzlist"/>
        <w:numPr>
          <w:ilvl w:val="0"/>
          <w:numId w:val="1"/>
        </w:numPr>
        <w:spacing w:line="276" w:lineRule="auto"/>
        <w:ind w:left="851" w:hanging="491"/>
        <w:jc w:val="both"/>
        <w:rPr>
          <w:rFonts w:cstheme="minorHAnsi"/>
          <w:b/>
        </w:rPr>
      </w:pPr>
      <w:r w:rsidRPr="00683AA9">
        <w:rPr>
          <w:rFonts w:cstheme="minorHAnsi"/>
          <w:b/>
        </w:rPr>
        <w:t>Dokonywanie przeróbek broni zmieniających jej rodzaj, kaliber lub przeznaczenie, bez wymaganego zezwolenia, jest:</w:t>
      </w:r>
      <w:r w:rsidR="000A3D51" w:rsidRPr="00683AA9">
        <w:rPr>
          <w:rFonts w:cstheme="minorHAnsi"/>
          <w:b/>
        </w:rPr>
        <w:t xml:space="preserve"> </w:t>
      </w:r>
      <w:r w:rsidR="000A3D51" w:rsidRPr="00683AA9">
        <w:rPr>
          <w:rFonts w:cstheme="minorHAnsi"/>
        </w:rPr>
        <w:t xml:space="preserve">(art. 6 ust. 2 </w:t>
      </w:r>
      <w:proofErr w:type="spellStart"/>
      <w:r w:rsidR="000A3D51" w:rsidRPr="00683AA9">
        <w:rPr>
          <w:rFonts w:cstheme="minorHAnsi"/>
        </w:rPr>
        <w:t>uobia</w:t>
      </w:r>
      <w:proofErr w:type="spellEnd"/>
      <w:r w:rsidR="000A3D51" w:rsidRPr="00683AA9">
        <w:rPr>
          <w:rFonts w:cstheme="minorHAnsi"/>
        </w:rPr>
        <w:t>)</w:t>
      </w:r>
    </w:p>
    <w:p w14:paraId="3DD3DA86" w14:textId="77777777" w:rsidR="008E0761" w:rsidRPr="00683AA9" w:rsidRDefault="008E0761" w:rsidP="00D66BC0">
      <w:pPr>
        <w:pStyle w:val="Akapitzlist"/>
        <w:numPr>
          <w:ilvl w:val="1"/>
          <w:numId w:val="1"/>
        </w:numPr>
        <w:spacing w:line="276" w:lineRule="auto"/>
        <w:jc w:val="both"/>
        <w:rPr>
          <w:rFonts w:cstheme="minorHAnsi"/>
        </w:rPr>
      </w:pPr>
      <w:r w:rsidRPr="00683AA9">
        <w:rPr>
          <w:rFonts w:cstheme="minorHAnsi"/>
        </w:rPr>
        <w:t>wykroczeniem;</w:t>
      </w:r>
    </w:p>
    <w:p w14:paraId="037312BC" w14:textId="77777777" w:rsidR="008E0761" w:rsidRPr="00683AA9" w:rsidRDefault="008E0761" w:rsidP="00D66BC0">
      <w:pPr>
        <w:pStyle w:val="Akapitzlist"/>
        <w:numPr>
          <w:ilvl w:val="1"/>
          <w:numId w:val="1"/>
        </w:numPr>
        <w:spacing w:line="276" w:lineRule="auto"/>
        <w:jc w:val="both"/>
        <w:rPr>
          <w:rFonts w:cstheme="minorHAnsi"/>
        </w:rPr>
      </w:pPr>
      <w:r w:rsidRPr="00683AA9">
        <w:rPr>
          <w:rFonts w:cstheme="minorHAnsi"/>
        </w:rPr>
        <w:t>przestępstwem;</w:t>
      </w:r>
    </w:p>
    <w:p w14:paraId="70A277C8" w14:textId="77777777" w:rsidR="008E0761" w:rsidRPr="00683AA9" w:rsidRDefault="008E0761" w:rsidP="00D66BC0">
      <w:pPr>
        <w:pStyle w:val="Akapitzlist"/>
        <w:numPr>
          <w:ilvl w:val="1"/>
          <w:numId w:val="1"/>
        </w:numPr>
        <w:spacing w:line="276" w:lineRule="auto"/>
        <w:jc w:val="both"/>
        <w:rPr>
          <w:rFonts w:cstheme="minorHAnsi"/>
        </w:rPr>
      </w:pPr>
      <w:r w:rsidRPr="00683AA9">
        <w:rPr>
          <w:rFonts w:cstheme="minorHAnsi"/>
        </w:rPr>
        <w:t>odpowiedzi a. i b. są nieprawidłowe</w:t>
      </w:r>
      <w:r w:rsidR="00FF37A9" w:rsidRPr="00683AA9">
        <w:rPr>
          <w:rFonts w:cstheme="minorHAnsi"/>
        </w:rPr>
        <w:t>.</w:t>
      </w:r>
    </w:p>
    <w:p w14:paraId="23DA2A6B" w14:textId="77777777" w:rsidR="00EB1A26" w:rsidRPr="00683AA9" w:rsidRDefault="00EB1A2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Dokonywanie przeróbek broni zmieniających jej rodzaj, kaliber lub przeznaczenie, bez wymaganego zezwolenia, jest: </w:t>
      </w:r>
      <w:r w:rsidRPr="00683AA9">
        <w:rPr>
          <w:rFonts w:cstheme="minorHAnsi"/>
        </w:rPr>
        <w:t xml:space="preserve">(art. 6 ust. 2 </w:t>
      </w:r>
      <w:proofErr w:type="spellStart"/>
      <w:r w:rsidRPr="00683AA9">
        <w:rPr>
          <w:rFonts w:cstheme="minorHAnsi"/>
        </w:rPr>
        <w:t>uobia</w:t>
      </w:r>
      <w:proofErr w:type="spellEnd"/>
      <w:r w:rsidRPr="00683AA9">
        <w:rPr>
          <w:rFonts w:cstheme="minorHAnsi"/>
        </w:rPr>
        <w:t>)</w:t>
      </w:r>
    </w:p>
    <w:p w14:paraId="039A20F8" w14:textId="4B7A738D" w:rsidR="00EB1A26" w:rsidRPr="00683AA9" w:rsidRDefault="00EB1A26" w:rsidP="00D66BC0">
      <w:pPr>
        <w:pStyle w:val="Akapitzlist"/>
        <w:numPr>
          <w:ilvl w:val="1"/>
          <w:numId w:val="1"/>
        </w:numPr>
        <w:spacing w:line="276" w:lineRule="auto"/>
        <w:jc w:val="both"/>
        <w:rPr>
          <w:rFonts w:cstheme="minorHAnsi"/>
        </w:rPr>
      </w:pPr>
      <w:r w:rsidRPr="00683AA9">
        <w:rPr>
          <w:rFonts w:cstheme="minorHAnsi"/>
        </w:rPr>
        <w:t xml:space="preserve">dozwolone wyłącznie wówczas, gdy posiadacz pozwolenia na broń  jest uprawniony do posiadania również broni, </w:t>
      </w:r>
      <w:r w:rsidR="00687839" w:rsidRPr="00683AA9">
        <w:rPr>
          <w:rFonts w:cstheme="minorHAnsi"/>
        </w:rPr>
        <w:t>która</w:t>
      </w:r>
      <w:r w:rsidRPr="00683AA9">
        <w:rPr>
          <w:rFonts w:cstheme="minorHAnsi"/>
        </w:rPr>
        <w:t xml:space="preserve"> powstanie po przeróbce;</w:t>
      </w:r>
    </w:p>
    <w:p w14:paraId="4AEF7241" w14:textId="77777777" w:rsidR="00EB1A26" w:rsidRPr="00683AA9" w:rsidRDefault="00EB1A26" w:rsidP="00D66BC0">
      <w:pPr>
        <w:pStyle w:val="Akapitzlist"/>
        <w:numPr>
          <w:ilvl w:val="1"/>
          <w:numId w:val="1"/>
        </w:numPr>
        <w:spacing w:line="276" w:lineRule="auto"/>
        <w:jc w:val="both"/>
        <w:rPr>
          <w:rFonts w:cstheme="minorHAnsi"/>
        </w:rPr>
      </w:pPr>
      <w:r w:rsidRPr="00683AA9">
        <w:rPr>
          <w:rFonts w:cstheme="minorHAnsi"/>
        </w:rPr>
        <w:t>zabronione;</w:t>
      </w:r>
    </w:p>
    <w:p w14:paraId="5EFF0F3D" w14:textId="00CC7077" w:rsidR="00EB1A26" w:rsidRPr="00683AA9" w:rsidRDefault="00EB1A26" w:rsidP="00D66BC0">
      <w:pPr>
        <w:pStyle w:val="Akapitzlist"/>
        <w:numPr>
          <w:ilvl w:val="1"/>
          <w:numId w:val="1"/>
        </w:numPr>
        <w:spacing w:line="276" w:lineRule="auto"/>
        <w:jc w:val="both"/>
        <w:rPr>
          <w:rFonts w:cstheme="minorHAnsi"/>
        </w:rPr>
      </w:pPr>
      <w:r w:rsidRPr="00683AA9">
        <w:rPr>
          <w:rFonts w:cstheme="minorHAnsi"/>
        </w:rPr>
        <w:t xml:space="preserve">dozwolone wyłącznie wówczas, gdy zezwala na to </w:t>
      </w:r>
      <w:r w:rsidR="003D6043" w:rsidRPr="00683AA9">
        <w:rPr>
          <w:rFonts w:cstheme="minorHAnsi"/>
        </w:rPr>
        <w:t xml:space="preserve">specyfikacja techniczna broni, </w:t>
      </w:r>
      <w:r w:rsidR="00D66BC0" w:rsidRPr="00683AA9">
        <w:rPr>
          <w:rFonts w:cstheme="minorHAnsi"/>
        </w:rPr>
        <w:t xml:space="preserve">                       </w:t>
      </w:r>
      <w:r w:rsidRPr="00683AA9">
        <w:rPr>
          <w:rFonts w:cstheme="minorHAnsi"/>
        </w:rPr>
        <w:t>a dokonana przeróbka nie wpłynie na bezpieczeństwo podczas używania broni</w:t>
      </w:r>
      <w:r w:rsidR="00FF37A9" w:rsidRPr="00683AA9">
        <w:rPr>
          <w:rFonts w:cstheme="minorHAnsi"/>
        </w:rPr>
        <w:t>.</w:t>
      </w:r>
    </w:p>
    <w:p w14:paraId="79F87903" w14:textId="77777777" w:rsidR="008E0761" w:rsidRPr="00683AA9" w:rsidRDefault="008E0761" w:rsidP="00D66BC0">
      <w:pPr>
        <w:pStyle w:val="Akapitzlist"/>
        <w:numPr>
          <w:ilvl w:val="0"/>
          <w:numId w:val="1"/>
        </w:numPr>
        <w:spacing w:line="276" w:lineRule="auto"/>
        <w:ind w:left="851" w:hanging="491"/>
        <w:jc w:val="both"/>
        <w:rPr>
          <w:rFonts w:cstheme="minorHAnsi"/>
          <w:b/>
        </w:rPr>
      </w:pPr>
      <w:r w:rsidRPr="00683AA9">
        <w:rPr>
          <w:rFonts w:cstheme="minorHAnsi"/>
          <w:b/>
        </w:rPr>
        <w:t>Bronią palną, w rozumieniu ustawy o broni i amunicji, jest:</w:t>
      </w:r>
      <w:r w:rsidR="000A3D51" w:rsidRPr="00683AA9">
        <w:rPr>
          <w:rFonts w:cstheme="minorHAnsi"/>
          <w:b/>
        </w:rPr>
        <w:t xml:space="preserve"> </w:t>
      </w:r>
      <w:r w:rsidR="000A3D51" w:rsidRPr="00683AA9">
        <w:rPr>
          <w:rFonts w:cstheme="minorHAnsi"/>
        </w:rPr>
        <w:t xml:space="preserve">(art. 7 ust. 1 </w:t>
      </w:r>
      <w:proofErr w:type="spellStart"/>
      <w:r w:rsidR="000A3D51" w:rsidRPr="00683AA9">
        <w:rPr>
          <w:rFonts w:cstheme="minorHAnsi"/>
        </w:rPr>
        <w:t>uobia</w:t>
      </w:r>
      <w:proofErr w:type="spellEnd"/>
      <w:r w:rsidR="000A3D51" w:rsidRPr="00683AA9">
        <w:rPr>
          <w:rFonts w:cstheme="minorHAnsi"/>
        </w:rPr>
        <w:t>)</w:t>
      </w:r>
    </w:p>
    <w:p w14:paraId="4C4770D5" w14:textId="77777777" w:rsidR="00FE0C71" w:rsidRPr="00683AA9" w:rsidRDefault="00144FDB" w:rsidP="00D66BC0">
      <w:pPr>
        <w:pStyle w:val="Akapitzlist"/>
        <w:numPr>
          <w:ilvl w:val="1"/>
          <w:numId w:val="1"/>
        </w:numPr>
        <w:spacing w:line="276" w:lineRule="auto"/>
        <w:jc w:val="both"/>
        <w:rPr>
          <w:rFonts w:cstheme="minorHAnsi"/>
        </w:rPr>
      </w:pPr>
      <w:r w:rsidRPr="00683AA9">
        <w:rPr>
          <w:rFonts w:cstheme="minorHAnsi"/>
        </w:rPr>
        <w:t>broń lufowa, która</w:t>
      </w:r>
      <w:r w:rsidR="00EA5555" w:rsidRPr="00683AA9">
        <w:rPr>
          <w:rFonts w:cstheme="minorHAnsi"/>
        </w:rPr>
        <w:t xml:space="preserve"> </w:t>
      </w:r>
      <w:r w:rsidRPr="00683AA9">
        <w:rPr>
          <w:rFonts w:cstheme="minorHAnsi"/>
        </w:rPr>
        <w:t>jest przenośna;</w:t>
      </w:r>
    </w:p>
    <w:p w14:paraId="6BC0883F" w14:textId="77777777" w:rsidR="00FE0C71" w:rsidRPr="00683AA9" w:rsidRDefault="00144FDB" w:rsidP="00D66BC0">
      <w:pPr>
        <w:pStyle w:val="Akapitzlist"/>
        <w:numPr>
          <w:ilvl w:val="1"/>
          <w:numId w:val="1"/>
        </w:numPr>
        <w:spacing w:line="276" w:lineRule="auto"/>
        <w:jc w:val="both"/>
        <w:rPr>
          <w:rFonts w:cstheme="minorHAnsi"/>
        </w:rPr>
      </w:pPr>
      <w:r w:rsidRPr="00683AA9">
        <w:rPr>
          <w:rFonts w:cstheme="minorHAnsi"/>
        </w:rPr>
        <w:t>broń lufowa, która jest stacjonarna;</w:t>
      </w:r>
    </w:p>
    <w:p w14:paraId="5437D62A" w14:textId="77777777" w:rsidR="00FE0C71" w:rsidRPr="00683AA9" w:rsidRDefault="00D74D62" w:rsidP="00D66BC0">
      <w:pPr>
        <w:pStyle w:val="Akapitzlist"/>
        <w:numPr>
          <w:ilvl w:val="1"/>
          <w:numId w:val="1"/>
        </w:numPr>
        <w:spacing w:line="276" w:lineRule="auto"/>
        <w:jc w:val="both"/>
        <w:rPr>
          <w:rFonts w:cstheme="minorHAnsi"/>
        </w:rPr>
      </w:pPr>
      <w:r w:rsidRPr="00683AA9">
        <w:rPr>
          <w:rFonts w:cstheme="minorHAnsi"/>
        </w:rPr>
        <w:t>odpowiedzi a. i b. są prawidłowe.</w:t>
      </w:r>
    </w:p>
    <w:p w14:paraId="7D1FFE11" w14:textId="77777777" w:rsidR="00FE0C71" w:rsidRPr="00683AA9" w:rsidRDefault="00FE0C71" w:rsidP="00D66BC0">
      <w:pPr>
        <w:pStyle w:val="Akapitzlist"/>
        <w:numPr>
          <w:ilvl w:val="0"/>
          <w:numId w:val="1"/>
        </w:numPr>
        <w:spacing w:line="276" w:lineRule="auto"/>
        <w:ind w:left="851" w:hanging="491"/>
        <w:jc w:val="both"/>
        <w:rPr>
          <w:rFonts w:cstheme="minorHAnsi"/>
          <w:b/>
        </w:rPr>
      </w:pPr>
      <w:r w:rsidRPr="00683AA9">
        <w:rPr>
          <w:rFonts w:cstheme="minorHAnsi"/>
          <w:b/>
        </w:rPr>
        <w:t>Bronią palną, w rozumieniu ustawy o broni i amunicji, jest:</w:t>
      </w:r>
      <w:r w:rsidR="000A3D51" w:rsidRPr="00683AA9">
        <w:rPr>
          <w:rFonts w:cstheme="minorHAnsi"/>
        </w:rPr>
        <w:t xml:space="preserve"> (art. 7 ust. 1 </w:t>
      </w:r>
      <w:proofErr w:type="spellStart"/>
      <w:r w:rsidR="000A3D51" w:rsidRPr="00683AA9">
        <w:rPr>
          <w:rFonts w:cstheme="minorHAnsi"/>
        </w:rPr>
        <w:t>uobia</w:t>
      </w:r>
      <w:proofErr w:type="spellEnd"/>
      <w:r w:rsidR="000A3D51" w:rsidRPr="00683AA9">
        <w:rPr>
          <w:rFonts w:cstheme="minorHAnsi"/>
        </w:rPr>
        <w:t>)</w:t>
      </w:r>
    </w:p>
    <w:p w14:paraId="4F62D932" w14:textId="6D5E14B1" w:rsidR="00FE0C71" w:rsidRPr="00683AA9" w:rsidRDefault="00FE0C71" w:rsidP="00D66BC0">
      <w:pPr>
        <w:pStyle w:val="Akapitzlist"/>
        <w:numPr>
          <w:ilvl w:val="1"/>
          <w:numId w:val="1"/>
        </w:numPr>
        <w:spacing w:line="276" w:lineRule="auto"/>
        <w:jc w:val="both"/>
        <w:rPr>
          <w:rFonts w:cstheme="minorHAnsi"/>
        </w:rPr>
      </w:pPr>
      <w:r w:rsidRPr="00683AA9">
        <w:rPr>
          <w:rFonts w:cstheme="minorHAnsi"/>
        </w:rPr>
        <w:t>broń, która</w:t>
      </w:r>
      <w:r w:rsidR="00144FDB" w:rsidRPr="00683AA9">
        <w:rPr>
          <w:rFonts w:cstheme="minorHAnsi"/>
        </w:rPr>
        <w:t xml:space="preserve"> </w:t>
      </w:r>
      <w:r w:rsidRPr="00683AA9">
        <w:rPr>
          <w:rFonts w:cstheme="minorHAnsi"/>
        </w:rPr>
        <w:t xml:space="preserve">jest przystosowana do miotania jednego lub większej liczby pocisków </w:t>
      </w:r>
      <w:r w:rsidR="00D66BC0" w:rsidRPr="00683AA9">
        <w:rPr>
          <w:rFonts w:cstheme="minorHAnsi"/>
        </w:rPr>
        <w:t xml:space="preserve">                    </w:t>
      </w:r>
      <w:r w:rsidRPr="00683AA9">
        <w:rPr>
          <w:rFonts w:cstheme="minorHAnsi"/>
        </w:rPr>
        <w:t>w wyniku działania sprężonego gazu;</w:t>
      </w:r>
    </w:p>
    <w:p w14:paraId="1E33394B" w14:textId="08712FE1" w:rsidR="00FE0C71" w:rsidRPr="00683AA9" w:rsidRDefault="00FE0C71" w:rsidP="00D66BC0">
      <w:pPr>
        <w:pStyle w:val="Akapitzlist"/>
        <w:numPr>
          <w:ilvl w:val="1"/>
          <w:numId w:val="1"/>
        </w:numPr>
        <w:spacing w:line="276" w:lineRule="auto"/>
        <w:jc w:val="both"/>
        <w:rPr>
          <w:rFonts w:cstheme="minorHAnsi"/>
        </w:rPr>
      </w:pPr>
      <w:r w:rsidRPr="00683AA9">
        <w:rPr>
          <w:rFonts w:cstheme="minorHAnsi"/>
        </w:rPr>
        <w:t>broń, która</w:t>
      </w:r>
      <w:r w:rsidR="00144FDB" w:rsidRPr="00683AA9">
        <w:rPr>
          <w:rFonts w:cstheme="minorHAnsi"/>
        </w:rPr>
        <w:t xml:space="preserve"> </w:t>
      </w:r>
      <w:r w:rsidRPr="00683AA9">
        <w:rPr>
          <w:rFonts w:cstheme="minorHAnsi"/>
        </w:rPr>
        <w:t xml:space="preserve">jest przystosowana do miotania jednego lub większej liczby pocisków </w:t>
      </w:r>
      <w:r w:rsidR="00D66BC0" w:rsidRPr="00683AA9">
        <w:rPr>
          <w:rFonts w:cstheme="minorHAnsi"/>
        </w:rPr>
        <w:t xml:space="preserve">                     </w:t>
      </w:r>
      <w:r w:rsidRPr="00683AA9">
        <w:rPr>
          <w:rFonts w:cstheme="minorHAnsi"/>
        </w:rPr>
        <w:t>w wyniku działania materiału miotającego;</w:t>
      </w:r>
    </w:p>
    <w:p w14:paraId="2E29BBD4" w14:textId="19C9147C" w:rsidR="00FE0C71" w:rsidRPr="00683AA9" w:rsidRDefault="00FE0C71" w:rsidP="00D66BC0">
      <w:pPr>
        <w:pStyle w:val="Akapitzlist"/>
        <w:numPr>
          <w:ilvl w:val="1"/>
          <w:numId w:val="1"/>
        </w:numPr>
        <w:spacing w:line="276" w:lineRule="auto"/>
        <w:jc w:val="both"/>
        <w:rPr>
          <w:rFonts w:cstheme="minorHAnsi"/>
        </w:rPr>
      </w:pPr>
      <w:r w:rsidRPr="00683AA9">
        <w:rPr>
          <w:rFonts w:cstheme="minorHAnsi"/>
        </w:rPr>
        <w:t xml:space="preserve">broń, która jest przystosowana do miotania jednego lub większej liczby pocisków </w:t>
      </w:r>
      <w:r w:rsidR="00D66BC0" w:rsidRPr="00683AA9">
        <w:rPr>
          <w:rFonts w:cstheme="minorHAnsi"/>
        </w:rPr>
        <w:t xml:space="preserve">                    </w:t>
      </w:r>
      <w:r w:rsidRPr="00683AA9">
        <w:rPr>
          <w:rFonts w:cstheme="minorHAnsi"/>
        </w:rPr>
        <w:t>w wyniku</w:t>
      </w:r>
      <w:r w:rsidR="00FF37A9" w:rsidRPr="00683AA9">
        <w:rPr>
          <w:rFonts w:cstheme="minorHAnsi"/>
        </w:rPr>
        <w:t xml:space="preserve"> działania energii elektrycznej.</w:t>
      </w:r>
    </w:p>
    <w:p w14:paraId="121775BB" w14:textId="33F273B2" w:rsidR="00FF37A9" w:rsidRPr="00683AA9" w:rsidRDefault="00FF37A9" w:rsidP="00D66BC0">
      <w:pPr>
        <w:pStyle w:val="Akapitzlist"/>
        <w:numPr>
          <w:ilvl w:val="0"/>
          <w:numId w:val="1"/>
        </w:numPr>
        <w:spacing w:line="276" w:lineRule="auto"/>
        <w:ind w:left="851" w:hanging="491"/>
        <w:jc w:val="both"/>
        <w:rPr>
          <w:rFonts w:cstheme="minorHAnsi"/>
          <w:b/>
          <w:bCs/>
        </w:rPr>
      </w:pPr>
      <w:r w:rsidRPr="00683AA9">
        <w:rPr>
          <w:rFonts w:cstheme="minorHAnsi"/>
          <w:b/>
          <w:bCs/>
        </w:rPr>
        <w:t>Bronią palną, w rozumieniu ustawy o broni i amunicji nie jest</w:t>
      </w:r>
      <w:r w:rsidR="004E2A02" w:rsidRPr="00683AA9">
        <w:rPr>
          <w:rFonts w:cstheme="minorHAnsi"/>
          <w:b/>
          <w:bCs/>
        </w:rPr>
        <w:t>:</w:t>
      </w:r>
      <w:r w:rsidRPr="00683AA9">
        <w:rPr>
          <w:rFonts w:cstheme="minorHAnsi"/>
          <w:b/>
          <w:bCs/>
        </w:rPr>
        <w:t xml:space="preserve"> </w:t>
      </w:r>
      <w:r w:rsidRPr="00683AA9">
        <w:rPr>
          <w:rFonts w:cstheme="minorHAnsi"/>
          <w:bCs/>
        </w:rPr>
        <w:t xml:space="preserve">(art. 7 ust. 1 </w:t>
      </w:r>
      <w:proofErr w:type="spellStart"/>
      <w:r w:rsidRPr="00683AA9">
        <w:rPr>
          <w:rFonts w:cstheme="minorHAnsi"/>
          <w:bCs/>
        </w:rPr>
        <w:t>uobia</w:t>
      </w:r>
      <w:proofErr w:type="spellEnd"/>
      <w:r w:rsidRPr="00683AA9">
        <w:rPr>
          <w:rFonts w:cstheme="minorHAnsi"/>
          <w:bCs/>
        </w:rPr>
        <w:t>)</w:t>
      </w:r>
      <w:r w:rsidRPr="00683AA9">
        <w:rPr>
          <w:rFonts w:cstheme="minorHAnsi"/>
          <w:b/>
          <w:bCs/>
        </w:rPr>
        <w:t>:</w:t>
      </w:r>
    </w:p>
    <w:p w14:paraId="290C45E0" w14:textId="12778D10" w:rsidR="00FF37A9" w:rsidRPr="00683AA9" w:rsidRDefault="00662106" w:rsidP="00D66BC0">
      <w:pPr>
        <w:pStyle w:val="Akapitzlist"/>
        <w:numPr>
          <w:ilvl w:val="1"/>
          <w:numId w:val="1"/>
        </w:numPr>
        <w:spacing w:line="276" w:lineRule="auto"/>
        <w:jc w:val="both"/>
        <w:rPr>
          <w:rFonts w:cstheme="minorHAnsi"/>
          <w:b/>
          <w:bCs/>
        </w:rPr>
      </w:pPr>
      <w:r w:rsidRPr="00683AA9">
        <w:rPr>
          <w:rFonts w:cstheme="minorHAnsi"/>
          <w:bCs/>
        </w:rPr>
        <w:t>strzebla</w:t>
      </w:r>
      <w:r w:rsidR="00FF37A9" w:rsidRPr="00683AA9">
        <w:rPr>
          <w:rFonts w:cstheme="minorHAnsi"/>
          <w:bCs/>
        </w:rPr>
        <w:t xml:space="preserve"> </w:t>
      </w:r>
      <w:proofErr w:type="spellStart"/>
      <w:r w:rsidR="00FF37A9" w:rsidRPr="00683AA9">
        <w:rPr>
          <w:rFonts w:cstheme="minorHAnsi"/>
          <w:bCs/>
        </w:rPr>
        <w:t>gładkolufowa</w:t>
      </w:r>
      <w:proofErr w:type="spellEnd"/>
      <w:r w:rsidR="00FF37A9" w:rsidRPr="00683AA9">
        <w:rPr>
          <w:rFonts w:cstheme="minorHAnsi"/>
          <w:bCs/>
        </w:rPr>
        <w:t>;</w:t>
      </w:r>
    </w:p>
    <w:p w14:paraId="56E16C07" w14:textId="0D5C4E9E" w:rsidR="00FF37A9" w:rsidRPr="00683AA9" w:rsidRDefault="00662106" w:rsidP="00D66BC0">
      <w:pPr>
        <w:pStyle w:val="Akapitzlist"/>
        <w:numPr>
          <w:ilvl w:val="1"/>
          <w:numId w:val="1"/>
        </w:numPr>
        <w:spacing w:line="276" w:lineRule="auto"/>
        <w:jc w:val="both"/>
        <w:rPr>
          <w:rFonts w:cstheme="minorHAnsi"/>
          <w:b/>
          <w:bCs/>
        </w:rPr>
      </w:pPr>
      <w:r w:rsidRPr="00683AA9">
        <w:rPr>
          <w:rFonts w:cstheme="minorHAnsi"/>
          <w:bCs/>
        </w:rPr>
        <w:t>karabinek pneumatyczny</w:t>
      </w:r>
      <w:r w:rsidR="00FF37A9" w:rsidRPr="00683AA9">
        <w:rPr>
          <w:rFonts w:cstheme="minorHAnsi"/>
          <w:bCs/>
        </w:rPr>
        <w:t>;</w:t>
      </w:r>
    </w:p>
    <w:p w14:paraId="20FA3797" w14:textId="77777777" w:rsidR="00FF37A9" w:rsidRPr="00683AA9" w:rsidRDefault="00FF37A9" w:rsidP="00D66BC0">
      <w:pPr>
        <w:pStyle w:val="Akapitzlist"/>
        <w:numPr>
          <w:ilvl w:val="1"/>
          <w:numId w:val="1"/>
        </w:numPr>
        <w:spacing w:line="276" w:lineRule="auto"/>
        <w:jc w:val="both"/>
        <w:rPr>
          <w:rFonts w:cstheme="minorHAnsi"/>
          <w:b/>
          <w:bCs/>
        </w:rPr>
      </w:pPr>
      <w:r w:rsidRPr="00683AA9">
        <w:rPr>
          <w:rFonts w:cstheme="minorHAnsi"/>
          <w:bCs/>
        </w:rPr>
        <w:t>pistolet sygnałowy.</w:t>
      </w:r>
    </w:p>
    <w:p w14:paraId="3A3356AD" w14:textId="43F41519" w:rsidR="00EA5555" w:rsidRPr="00683AA9" w:rsidRDefault="00EA5555" w:rsidP="00D66BC0">
      <w:pPr>
        <w:pStyle w:val="Akapitzlist"/>
        <w:numPr>
          <w:ilvl w:val="0"/>
          <w:numId w:val="1"/>
        </w:numPr>
        <w:spacing w:line="276" w:lineRule="auto"/>
        <w:ind w:left="851" w:hanging="491"/>
        <w:jc w:val="both"/>
        <w:rPr>
          <w:rFonts w:cstheme="minorHAnsi"/>
        </w:rPr>
      </w:pPr>
      <w:r w:rsidRPr="00683AA9">
        <w:rPr>
          <w:rFonts w:cstheme="minorHAnsi"/>
          <w:b/>
        </w:rPr>
        <w:t>Bronią palną sygnałową, w rozumieniu ustawy o broni i amunicji,</w:t>
      </w:r>
      <w:r w:rsidR="0073546C" w:rsidRPr="00683AA9">
        <w:rPr>
          <w:rFonts w:cstheme="minorHAnsi"/>
          <w:b/>
        </w:rPr>
        <w:t xml:space="preserve"> jest</w:t>
      </w:r>
      <w:r w:rsidRPr="00683AA9">
        <w:rPr>
          <w:rFonts w:cstheme="minorHAnsi"/>
          <w:b/>
        </w:rPr>
        <w:t xml:space="preserve"> </w:t>
      </w:r>
      <w:r w:rsidR="0073546C" w:rsidRPr="00683AA9">
        <w:rPr>
          <w:rFonts w:cstheme="minorHAnsi"/>
          <w:b/>
        </w:rPr>
        <w:t>urządzenie</w:t>
      </w:r>
      <w:r w:rsidR="0073546C" w:rsidRPr="00683AA9">
        <w:rPr>
          <w:rFonts w:cstheme="minorHAnsi"/>
          <w:b/>
        </w:rPr>
        <w:br/>
        <w:t>wielokrotnego użycia, które w wyniku działania sprężonych gazów, powstających</w:t>
      </w:r>
      <w:r w:rsidR="0073546C" w:rsidRPr="00683AA9">
        <w:rPr>
          <w:rFonts w:cstheme="minorHAnsi"/>
          <w:b/>
        </w:rPr>
        <w:br/>
        <w:t xml:space="preserve">na skutek spalania materiału miotającego, jest zdolne do wystrzelenia </w:t>
      </w:r>
      <w:r w:rsidR="00A04CF1" w:rsidRPr="00683AA9">
        <w:rPr>
          <w:rFonts w:cstheme="minorHAnsi"/>
          <w:b/>
        </w:rPr>
        <w:t xml:space="preserve">substancji w postaci ładunku pirotechnicznego celem wywołania efektu wizualnego lub akustycznego </w:t>
      </w:r>
      <w:r w:rsidR="0073546C" w:rsidRPr="00683AA9">
        <w:rPr>
          <w:rFonts w:cstheme="minorHAnsi"/>
          <w:b/>
        </w:rPr>
        <w:t>z lufy</w:t>
      </w:r>
      <w:r w:rsidR="00A04CF1" w:rsidRPr="00683AA9">
        <w:rPr>
          <w:rFonts w:cstheme="minorHAnsi"/>
          <w:b/>
        </w:rPr>
        <w:t xml:space="preserve"> </w:t>
      </w:r>
      <w:r w:rsidR="00D66BC0" w:rsidRPr="00683AA9">
        <w:rPr>
          <w:rFonts w:cstheme="minorHAnsi"/>
          <w:b/>
        </w:rPr>
        <w:t xml:space="preserve">                  </w:t>
      </w:r>
      <w:r w:rsidR="00A04CF1" w:rsidRPr="00683AA9">
        <w:rPr>
          <w:rFonts w:cstheme="minorHAnsi"/>
          <w:b/>
        </w:rPr>
        <w:t xml:space="preserve">o kalibrze: </w:t>
      </w:r>
      <w:r w:rsidRPr="00683AA9">
        <w:rPr>
          <w:rFonts w:cstheme="minorHAnsi"/>
        </w:rPr>
        <w:t xml:space="preserve">(art. 7 ust. 2 </w:t>
      </w:r>
      <w:proofErr w:type="spellStart"/>
      <w:r w:rsidRPr="00683AA9">
        <w:rPr>
          <w:rFonts w:cstheme="minorHAnsi"/>
        </w:rPr>
        <w:t>uobia</w:t>
      </w:r>
      <w:proofErr w:type="spellEnd"/>
      <w:r w:rsidRPr="00683AA9">
        <w:rPr>
          <w:rFonts w:cstheme="minorHAnsi"/>
        </w:rPr>
        <w:t>)</w:t>
      </w:r>
    </w:p>
    <w:p w14:paraId="5E90F4E0" w14:textId="26DAAAF0" w:rsidR="00EB1A26" w:rsidRPr="00683AA9" w:rsidRDefault="00EA5555" w:rsidP="00D66BC0">
      <w:pPr>
        <w:pStyle w:val="Akapitzlist"/>
        <w:numPr>
          <w:ilvl w:val="1"/>
          <w:numId w:val="1"/>
        </w:numPr>
        <w:spacing w:line="276" w:lineRule="auto"/>
        <w:jc w:val="both"/>
        <w:rPr>
          <w:rFonts w:cstheme="minorHAnsi"/>
        </w:rPr>
      </w:pPr>
      <w:r w:rsidRPr="00683AA9">
        <w:rPr>
          <w:rFonts w:cstheme="minorHAnsi"/>
        </w:rPr>
        <w:t>nie mniejszym niż 25 mm;</w:t>
      </w:r>
    </w:p>
    <w:p w14:paraId="7A0F20E5" w14:textId="2DDC756E" w:rsidR="00EA5555" w:rsidRPr="00683AA9" w:rsidRDefault="00EA5555" w:rsidP="00D66BC0">
      <w:pPr>
        <w:pStyle w:val="Akapitzlist"/>
        <w:numPr>
          <w:ilvl w:val="1"/>
          <w:numId w:val="1"/>
        </w:numPr>
        <w:spacing w:line="276" w:lineRule="auto"/>
        <w:jc w:val="both"/>
        <w:rPr>
          <w:rFonts w:cstheme="minorHAnsi"/>
        </w:rPr>
      </w:pPr>
      <w:r w:rsidRPr="00683AA9">
        <w:rPr>
          <w:rFonts w:cstheme="minorHAnsi"/>
        </w:rPr>
        <w:t>nie mniejszym niż 12 mm;</w:t>
      </w:r>
    </w:p>
    <w:p w14:paraId="316DE422" w14:textId="7D91D84C" w:rsidR="00EA5555" w:rsidRPr="00683AA9" w:rsidRDefault="00EA5555" w:rsidP="00D66BC0">
      <w:pPr>
        <w:pStyle w:val="Akapitzlist"/>
        <w:numPr>
          <w:ilvl w:val="1"/>
          <w:numId w:val="1"/>
        </w:numPr>
        <w:spacing w:line="276" w:lineRule="auto"/>
        <w:jc w:val="both"/>
        <w:rPr>
          <w:rFonts w:cstheme="minorHAnsi"/>
        </w:rPr>
      </w:pPr>
      <w:r w:rsidRPr="00683AA9">
        <w:rPr>
          <w:rFonts w:cstheme="minorHAnsi"/>
        </w:rPr>
        <w:t>nie mniejszy</w:t>
      </w:r>
      <w:r w:rsidR="003D6043" w:rsidRPr="00683AA9">
        <w:rPr>
          <w:rFonts w:cstheme="minorHAnsi"/>
        </w:rPr>
        <w:t>m</w:t>
      </w:r>
      <w:r w:rsidR="00B8497E" w:rsidRPr="00683AA9">
        <w:rPr>
          <w:rFonts w:cstheme="minorHAnsi"/>
        </w:rPr>
        <w:t xml:space="preserve"> niż 6 mm.</w:t>
      </w:r>
    </w:p>
    <w:p w14:paraId="5FD5B867" w14:textId="77777777" w:rsidR="00EA5555" w:rsidRPr="00683AA9" w:rsidRDefault="00EA5555" w:rsidP="00D66BC0">
      <w:pPr>
        <w:pStyle w:val="Akapitzlist"/>
        <w:numPr>
          <w:ilvl w:val="0"/>
          <w:numId w:val="1"/>
        </w:numPr>
        <w:spacing w:line="276" w:lineRule="auto"/>
        <w:ind w:left="851" w:hanging="491"/>
        <w:jc w:val="both"/>
        <w:rPr>
          <w:rFonts w:cstheme="minorHAnsi"/>
        </w:rPr>
      </w:pPr>
      <w:r w:rsidRPr="00683AA9">
        <w:rPr>
          <w:rFonts w:cstheme="minorHAnsi"/>
          <w:b/>
        </w:rPr>
        <w:t>Bronią palną alarmową, w rozumieniu ustawy o broni i amunicji, jest:</w:t>
      </w:r>
      <w:r w:rsidRPr="00683AA9">
        <w:rPr>
          <w:rFonts w:cstheme="minorHAnsi"/>
        </w:rPr>
        <w:t xml:space="preserve"> (art. 7 ust. 3 </w:t>
      </w:r>
      <w:proofErr w:type="spellStart"/>
      <w:r w:rsidRPr="00683AA9">
        <w:rPr>
          <w:rFonts w:cstheme="minorHAnsi"/>
        </w:rPr>
        <w:t>uobia</w:t>
      </w:r>
      <w:proofErr w:type="spellEnd"/>
      <w:r w:rsidRPr="00683AA9">
        <w:rPr>
          <w:rFonts w:cstheme="minorHAnsi"/>
        </w:rPr>
        <w:t>)</w:t>
      </w:r>
    </w:p>
    <w:p w14:paraId="25102F45" w14:textId="64EFB1A3" w:rsidR="00EA5555" w:rsidRPr="00683AA9" w:rsidRDefault="00EA5555" w:rsidP="00D66BC0">
      <w:pPr>
        <w:pStyle w:val="Akapitzlist"/>
        <w:numPr>
          <w:ilvl w:val="1"/>
          <w:numId w:val="1"/>
        </w:numPr>
        <w:spacing w:line="276" w:lineRule="auto"/>
        <w:jc w:val="both"/>
        <w:rPr>
          <w:rFonts w:cstheme="minorHAnsi"/>
        </w:rPr>
      </w:pPr>
      <w:r w:rsidRPr="00683AA9">
        <w:rPr>
          <w:rFonts w:cstheme="minorHAnsi"/>
        </w:rPr>
        <w:t>urządzenie wielokrotnego użycia</w:t>
      </w:r>
      <w:r w:rsidR="00576825" w:rsidRPr="00683AA9">
        <w:rPr>
          <w:rFonts w:cstheme="minorHAnsi"/>
        </w:rPr>
        <w:t>,</w:t>
      </w:r>
      <w:r w:rsidRPr="00683AA9">
        <w:rPr>
          <w:rFonts w:cstheme="minorHAnsi"/>
        </w:rPr>
        <w:t xml:space="preserve"> </w:t>
      </w:r>
      <w:bookmarkStart w:id="1" w:name="_Hlk121063230"/>
      <w:r w:rsidR="00323749" w:rsidRPr="00683AA9">
        <w:rPr>
          <w:rStyle w:val="markedcontent"/>
        </w:rPr>
        <w:t>które w wyniku działania sprężonych gazów, powstających</w:t>
      </w:r>
      <w:r w:rsidR="00323749" w:rsidRPr="00683AA9">
        <w:t xml:space="preserve"> </w:t>
      </w:r>
      <w:r w:rsidR="00323749" w:rsidRPr="00683AA9">
        <w:rPr>
          <w:rStyle w:val="markedcontent"/>
        </w:rPr>
        <w:t>na skutek spalania materiału miotającego, wywołuje efekt wizualny,</w:t>
      </w:r>
      <w:r w:rsidR="00323749" w:rsidRPr="00683AA9">
        <w:br/>
      </w:r>
      <w:r w:rsidR="00323749" w:rsidRPr="00683AA9">
        <w:rPr>
          <w:rStyle w:val="markedcontent"/>
        </w:rPr>
        <w:lastRenderedPageBreak/>
        <w:t>a wystrzelona z lufy lub elementu ją zastępującego substancja</w:t>
      </w:r>
      <w:r w:rsidR="00323749" w:rsidRPr="00683AA9">
        <w:rPr>
          <w:rStyle w:val="markedcontent"/>
          <w:sz w:val="30"/>
          <w:szCs w:val="30"/>
        </w:rPr>
        <w:t xml:space="preserve"> </w:t>
      </w:r>
      <w:bookmarkEnd w:id="1"/>
      <w:r w:rsidRPr="00683AA9">
        <w:rPr>
          <w:rFonts w:cstheme="minorHAnsi"/>
        </w:rPr>
        <w:t>razi cel na odległość nie większą niż 2 metry;</w:t>
      </w:r>
    </w:p>
    <w:p w14:paraId="78F23A76" w14:textId="4915593D" w:rsidR="00FF37A9" w:rsidRPr="00683AA9" w:rsidRDefault="00EA5555" w:rsidP="00D66BC0">
      <w:pPr>
        <w:pStyle w:val="Akapitzlist"/>
        <w:numPr>
          <w:ilvl w:val="1"/>
          <w:numId w:val="1"/>
        </w:numPr>
        <w:spacing w:line="276" w:lineRule="auto"/>
        <w:jc w:val="both"/>
        <w:rPr>
          <w:rFonts w:cstheme="minorHAnsi"/>
        </w:rPr>
      </w:pPr>
      <w:r w:rsidRPr="00683AA9">
        <w:rPr>
          <w:rFonts w:cstheme="minorHAnsi"/>
        </w:rPr>
        <w:t>urządzenie wielokrotnego użycia</w:t>
      </w:r>
      <w:r w:rsidR="00576825" w:rsidRPr="00683AA9">
        <w:rPr>
          <w:rFonts w:cstheme="minorHAnsi"/>
        </w:rPr>
        <w:t>,</w:t>
      </w:r>
      <w:r w:rsidRPr="00683AA9">
        <w:rPr>
          <w:rFonts w:cstheme="minorHAnsi"/>
        </w:rPr>
        <w:t xml:space="preserve"> </w:t>
      </w:r>
      <w:r w:rsidR="00323749" w:rsidRPr="00683AA9">
        <w:rPr>
          <w:rStyle w:val="markedcontent"/>
        </w:rPr>
        <w:t>które w wyniku działania sprężonych gazów, powstających</w:t>
      </w:r>
      <w:r w:rsidR="00323749" w:rsidRPr="00683AA9">
        <w:t xml:space="preserve"> </w:t>
      </w:r>
      <w:r w:rsidR="00323749" w:rsidRPr="00683AA9">
        <w:rPr>
          <w:rStyle w:val="markedcontent"/>
        </w:rPr>
        <w:t xml:space="preserve">na skutek spalania materiału miotającego, wywołuje efekt </w:t>
      </w:r>
      <w:r w:rsidR="0039258B" w:rsidRPr="00683AA9">
        <w:rPr>
          <w:rStyle w:val="markedcontent"/>
        </w:rPr>
        <w:t xml:space="preserve">wizualny </w:t>
      </w:r>
      <w:r w:rsidR="00D66BC0" w:rsidRPr="00683AA9">
        <w:rPr>
          <w:rStyle w:val="markedcontent"/>
        </w:rPr>
        <w:t xml:space="preserve">                   </w:t>
      </w:r>
      <w:r w:rsidR="0039258B" w:rsidRPr="00683AA9">
        <w:rPr>
          <w:rStyle w:val="markedcontent"/>
        </w:rPr>
        <w:t xml:space="preserve">i </w:t>
      </w:r>
      <w:r w:rsidR="00323749" w:rsidRPr="00683AA9">
        <w:rPr>
          <w:rStyle w:val="markedcontent"/>
        </w:rPr>
        <w:t>akustyczny,</w:t>
      </w:r>
      <w:r w:rsidR="0039258B" w:rsidRPr="00683AA9">
        <w:t xml:space="preserve"> </w:t>
      </w:r>
      <w:r w:rsidR="00323749" w:rsidRPr="00683AA9">
        <w:rPr>
          <w:rStyle w:val="markedcontent"/>
        </w:rPr>
        <w:t>a wystrzelona z lufy lub elementu ją zastępującego substancja</w:t>
      </w:r>
      <w:r w:rsidR="004C0B4F" w:rsidRPr="00683AA9">
        <w:rPr>
          <w:rStyle w:val="markedcontent"/>
        </w:rPr>
        <w:t xml:space="preserve"> </w:t>
      </w:r>
      <w:r w:rsidRPr="00683AA9">
        <w:rPr>
          <w:rFonts w:cstheme="minorHAnsi"/>
        </w:rPr>
        <w:t>razi cel na od</w:t>
      </w:r>
      <w:r w:rsidR="00FF37A9" w:rsidRPr="00683AA9">
        <w:rPr>
          <w:rFonts w:cstheme="minorHAnsi"/>
        </w:rPr>
        <w:t>ległość nie większą niż 3 metry</w:t>
      </w:r>
      <w:r w:rsidR="00B8497E" w:rsidRPr="00683AA9">
        <w:rPr>
          <w:rFonts w:cstheme="minorHAnsi"/>
        </w:rPr>
        <w:t>;</w:t>
      </w:r>
    </w:p>
    <w:p w14:paraId="7FB9BD3F" w14:textId="481F7B89" w:rsidR="00EA5555" w:rsidRPr="00683AA9" w:rsidRDefault="00FF37A9" w:rsidP="00D66BC0">
      <w:pPr>
        <w:pStyle w:val="Akapitzlist"/>
        <w:numPr>
          <w:ilvl w:val="1"/>
          <w:numId w:val="1"/>
        </w:numPr>
        <w:spacing w:line="276" w:lineRule="auto"/>
        <w:jc w:val="both"/>
        <w:rPr>
          <w:rFonts w:cstheme="minorHAnsi"/>
        </w:rPr>
      </w:pPr>
      <w:r w:rsidRPr="00683AA9">
        <w:rPr>
          <w:rFonts w:cstheme="minorHAnsi"/>
        </w:rPr>
        <w:t xml:space="preserve">urządzenie wielokrotnego użycia, które </w:t>
      </w:r>
      <w:r w:rsidR="00323749" w:rsidRPr="00683AA9">
        <w:rPr>
          <w:rStyle w:val="markedcontent"/>
        </w:rPr>
        <w:t>w wyniku działania sprężonych gazów, powstających</w:t>
      </w:r>
      <w:r w:rsidR="00323749" w:rsidRPr="00683AA9">
        <w:t xml:space="preserve"> </w:t>
      </w:r>
      <w:r w:rsidR="00323749" w:rsidRPr="00683AA9">
        <w:rPr>
          <w:rStyle w:val="markedcontent"/>
        </w:rPr>
        <w:t>na skutek spalania materiału miotającego, wywołuje efekt akustyczny,</w:t>
      </w:r>
      <w:r w:rsidR="00323749" w:rsidRPr="00683AA9">
        <w:br/>
      </w:r>
      <w:r w:rsidR="00323749" w:rsidRPr="00683AA9">
        <w:rPr>
          <w:rStyle w:val="markedcontent"/>
        </w:rPr>
        <w:t>a wystrzelona z lufy lub elementu ją zastępującego substancja</w:t>
      </w:r>
      <w:r w:rsidR="00323749" w:rsidRPr="00683AA9">
        <w:rPr>
          <w:rStyle w:val="markedcontent"/>
          <w:sz w:val="30"/>
          <w:szCs w:val="30"/>
        </w:rPr>
        <w:t xml:space="preserve"> </w:t>
      </w:r>
      <w:r w:rsidRPr="00683AA9">
        <w:rPr>
          <w:rFonts w:cstheme="minorHAnsi"/>
        </w:rPr>
        <w:t>razi cel na odległość nie większą niż 1 metr.</w:t>
      </w:r>
    </w:p>
    <w:p w14:paraId="139E07CF" w14:textId="77777777" w:rsidR="00B962E4" w:rsidRPr="00683AA9" w:rsidRDefault="00B962E4" w:rsidP="00D66BC0">
      <w:pPr>
        <w:pStyle w:val="Akapitzlist"/>
        <w:numPr>
          <w:ilvl w:val="0"/>
          <w:numId w:val="1"/>
        </w:numPr>
        <w:spacing w:line="276" w:lineRule="auto"/>
        <w:ind w:left="851" w:hanging="491"/>
        <w:jc w:val="both"/>
        <w:rPr>
          <w:rFonts w:cstheme="minorHAnsi"/>
        </w:rPr>
      </w:pPr>
      <w:r w:rsidRPr="00683AA9">
        <w:rPr>
          <w:rFonts w:cstheme="minorHAnsi"/>
          <w:b/>
        </w:rPr>
        <w:t xml:space="preserve">Bronią pneumatyczną, w rozumieniu ustawy o broni i amunicji, jest: </w:t>
      </w:r>
      <w:r w:rsidRPr="00683AA9">
        <w:rPr>
          <w:rFonts w:cstheme="minorHAnsi"/>
        </w:rPr>
        <w:t xml:space="preserve">(art. 8 </w:t>
      </w:r>
      <w:proofErr w:type="spellStart"/>
      <w:r w:rsidRPr="00683AA9">
        <w:rPr>
          <w:rFonts w:cstheme="minorHAnsi"/>
        </w:rPr>
        <w:t>uobia</w:t>
      </w:r>
      <w:proofErr w:type="spellEnd"/>
      <w:r w:rsidRPr="00683AA9">
        <w:rPr>
          <w:rFonts w:cstheme="minorHAnsi"/>
        </w:rPr>
        <w:t>)</w:t>
      </w:r>
    </w:p>
    <w:p w14:paraId="309E55A9" w14:textId="77777777" w:rsidR="00B962E4" w:rsidRPr="00683AA9" w:rsidRDefault="00B962E4" w:rsidP="00D66BC0">
      <w:pPr>
        <w:pStyle w:val="Akapitzlist"/>
        <w:numPr>
          <w:ilvl w:val="1"/>
          <w:numId w:val="1"/>
        </w:numPr>
        <w:spacing w:line="276" w:lineRule="auto"/>
        <w:jc w:val="both"/>
        <w:rPr>
          <w:rFonts w:cstheme="minorHAnsi"/>
        </w:rPr>
      </w:pPr>
      <w:r w:rsidRPr="00683AA9">
        <w:rPr>
          <w:rFonts w:cstheme="minorHAnsi"/>
        </w:rPr>
        <w:t>urządzenie zdolne do rażenia celów na odległość,</w:t>
      </w:r>
      <w:r w:rsidR="003D6043" w:rsidRPr="00683AA9">
        <w:rPr>
          <w:rFonts w:cstheme="minorHAnsi"/>
        </w:rPr>
        <w:t xml:space="preserve"> pociskiem wystrzeliwanym z lufy lub elementu ją zastępującego z</w:t>
      </w:r>
      <w:r w:rsidRPr="00683AA9">
        <w:rPr>
          <w:rFonts w:cstheme="minorHAnsi"/>
        </w:rPr>
        <w:t xml:space="preserve"> </w:t>
      </w:r>
      <w:r w:rsidR="003D6043" w:rsidRPr="00683AA9">
        <w:rPr>
          <w:rFonts w:cstheme="minorHAnsi"/>
        </w:rPr>
        <w:t>energią kinetyczną przekraczającą</w:t>
      </w:r>
      <w:r w:rsidRPr="00683AA9">
        <w:rPr>
          <w:rFonts w:cstheme="minorHAnsi"/>
        </w:rPr>
        <w:t xml:space="preserve"> 17 J;</w:t>
      </w:r>
    </w:p>
    <w:p w14:paraId="4548F67B" w14:textId="77777777" w:rsidR="00B962E4" w:rsidRPr="00683AA9" w:rsidRDefault="003D6043" w:rsidP="00D66BC0">
      <w:pPr>
        <w:pStyle w:val="Akapitzlist"/>
        <w:numPr>
          <w:ilvl w:val="1"/>
          <w:numId w:val="1"/>
        </w:numPr>
        <w:spacing w:line="276" w:lineRule="auto"/>
        <w:jc w:val="both"/>
        <w:rPr>
          <w:rFonts w:cstheme="minorHAnsi"/>
        </w:rPr>
      </w:pPr>
      <w:r w:rsidRPr="00683AA9">
        <w:rPr>
          <w:rFonts w:cstheme="minorHAnsi"/>
        </w:rPr>
        <w:t xml:space="preserve">urządzenie zdolne do rażenia celów na odległość, pociskiem wystrzeliwanym z lufy lub elementu ją zastępującego z energią kinetyczną przekraczającą </w:t>
      </w:r>
      <w:r w:rsidR="00B962E4" w:rsidRPr="00683AA9">
        <w:rPr>
          <w:rFonts w:cstheme="minorHAnsi"/>
        </w:rPr>
        <w:t>15 J;</w:t>
      </w:r>
    </w:p>
    <w:p w14:paraId="1B24AE78" w14:textId="77777777" w:rsidR="00B962E4" w:rsidRPr="00683AA9" w:rsidRDefault="003D6043" w:rsidP="00D66BC0">
      <w:pPr>
        <w:pStyle w:val="Akapitzlist"/>
        <w:numPr>
          <w:ilvl w:val="1"/>
          <w:numId w:val="1"/>
        </w:numPr>
        <w:spacing w:line="276" w:lineRule="auto"/>
        <w:jc w:val="both"/>
        <w:rPr>
          <w:rFonts w:cstheme="minorHAnsi"/>
        </w:rPr>
      </w:pPr>
      <w:r w:rsidRPr="00683AA9">
        <w:rPr>
          <w:rFonts w:cstheme="minorHAnsi"/>
        </w:rPr>
        <w:t xml:space="preserve">urządzenie zdolne do rażenia celów na odległość, pociskiem wystrzeliwanym z lufy lub elementu ją zastępującego z energią kinetyczną przekraczającą </w:t>
      </w:r>
      <w:r w:rsidR="00FF37A9" w:rsidRPr="00683AA9">
        <w:rPr>
          <w:rFonts w:cstheme="minorHAnsi"/>
        </w:rPr>
        <w:t>13 J.</w:t>
      </w:r>
    </w:p>
    <w:p w14:paraId="6945E6A4" w14:textId="77777777" w:rsidR="00B962E4" w:rsidRPr="00683AA9" w:rsidRDefault="00B962E4" w:rsidP="00D66BC0">
      <w:pPr>
        <w:pStyle w:val="Akapitzlist"/>
        <w:numPr>
          <w:ilvl w:val="0"/>
          <w:numId w:val="1"/>
        </w:numPr>
        <w:spacing w:line="276" w:lineRule="auto"/>
        <w:ind w:left="851" w:hanging="491"/>
        <w:jc w:val="both"/>
        <w:rPr>
          <w:rFonts w:cstheme="minorHAnsi"/>
        </w:rPr>
      </w:pPr>
      <w:r w:rsidRPr="00683AA9">
        <w:rPr>
          <w:rFonts w:cstheme="minorHAnsi"/>
          <w:b/>
        </w:rPr>
        <w:t xml:space="preserve">Pozwolenie na broń palną wydaje: </w:t>
      </w:r>
      <w:r w:rsidRPr="00683AA9">
        <w:rPr>
          <w:rFonts w:cstheme="minorHAnsi"/>
        </w:rPr>
        <w:t xml:space="preserve">(art. 9 </w:t>
      </w:r>
      <w:r w:rsidR="00F80E5E" w:rsidRPr="00683AA9">
        <w:rPr>
          <w:rFonts w:cstheme="minorHAnsi"/>
        </w:rPr>
        <w:t xml:space="preserve">ust. 1 </w:t>
      </w:r>
      <w:proofErr w:type="spellStart"/>
      <w:r w:rsidRPr="00683AA9">
        <w:rPr>
          <w:rFonts w:cstheme="minorHAnsi"/>
        </w:rPr>
        <w:t>uobia</w:t>
      </w:r>
      <w:proofErr w:type="spellEnd"/>
      <w:r w:rsidRPr="00683AA9">
        <w:rPr>
          <w:rFonts w:cstheme="minorHAnsi"/>
        </w:rPr>
        <w:t>)</w:t>
      </w:r>
    </w:p>
    <w:p w14:paraId="39AE127F" w14:textId="5ABF04D1" w:rsidR="00B962E4" w:rsidRPr="00683AA9" w:rsidRDefault="00B962E4" w:rsidP="00D66BC0">
      <w:pPr>
        <w:pStyle w:val="Akapitzlist"/>
        <w:numPr>
          <w:ilvl w:val="1"/>
          <w:numId w:val="1"/>
        </w:numPr>
        <w:spacing w:line="276" w:lineRule="auto"/>
        <w:jc w:val="both"/>
        <w:rPr>
          <w:rFonts w:cstheme="minorHAnsi"/>
        </w:rPr>
      </w:pPr>
      <w:r w:rsidRPr="00683AA9">
        <w:rPr>
          <w:rFonts w:cstheme="minorHAnsi"/>
        </w:rPr>
        <w:t xml:space="preserve">komendant wojewódzki Policji właściwy ze względu na miejsce </w:t>
      </w:r>
      <w:r w:rsidR="00CB724F" w:rsidRPr="00683AA9">
        <w:rPr>
          <w:rFonts w:cstheme="minorHAnsi"/>
        </w:rPr>
        <w:t>czasowego</w:t>
      </w:r>
      <w:r w:rsidR="001C2E9D" w:rsidRPr="00683AA9">
        <w:rPr>
          <w:rFonts w:cstheme="minorHAnsi"/>
        </w:rPr>
        <w:t xml:space="preserve"> pobytu</w:t>
      </w:r>
      <w:r w:rsidRPr="00683AA9">
        <w:rPr>
          <w:rFonts w:cstheme="minorHAnsi"/>
        </w:rPr>
        <w:t xml:space="preserve"> zainteresowanej osoby;</w:t>
      </w:r>
    </w:p>
    <w:p w14:paraId="660861B5" w14:textId="77777777" w:rsidR="00FF37A9" w:rsidRPr="00683AA9" w:rsidRDefault="00FF37A9"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stałego pobytu zainteresowanej osoby;</w:t>
      </w:r>
    </w:p>
    <w:p w14:paraId="6A995935" w14:textId="77777777" w:rsidR="00B962E4" w:rsidRPr="00683AA9" w:rsidRDefault="00B962E4"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z</w:t>
      </w:r>
      <w:r w:rsidR="00F80E5E" w:rsidRPr="00683AA9">
        <w:rPr>
          <w:rFonts w:cstheme="minorHAnsi"/>
        </w:rPr>
        <w:t>ameldowania zainteresowanej oso</w:t>
      </w:r>
      <w:r w:rsidR="00FF37A9" w:rsidRPr="00683AA9">
        <w:rPr>
          <w:rFonts w:cstheme="minorHAnsi"/>
        </w:rPr>
        <w:t>by.</w:t>
      </w:r>
    </w:p>
    <w:p w14:paraId="18003B25" w14:textId="77777777" w:rsidR="00F80E5E" w:rsidRPr="00683AA9" w:rsidRDefault="003D6043" w:rsidP="00D66BC0">
      <w:pPr>
        <w:pStyle w:val="Akapitzlist"/>
        <w:numPr>
          <w:ilvl w:val="0"/>
          <w:numId w:val="1"/>
        </w:numPr>
        <w:spacing w:line="276" w:lineRule="auto"/>
        <w:ind w:left="851" w:hanging="491"/>
        <w:jc w:val="both"/>
        <w:rPr>
          <w:rFonts w:cstheme="minorHAnsi"/>
        </w:rPr>
      </w:pPr>
      <w:r w:rsidRPr="00683AA9">
        <w:rPr>
          <w:rFonts w:cstheme="minorHAnsi"/>
          <w:b/>
        </w:rPr>
        <w:t xml:space="preserve">Pozwolenie na broń zwane świadectwem broni </w:t>
      </w:r>
      <w:r w:rsidR="00F80E5E" w:rsidRPr="00683AA9">
        <w:rPr>
          <w:rFonts w:cstheme="minorHAnsi"/>
          <w:b/>
        </w:rPr>
        <w:t xml:space="preserve">wydaje: </w:t>
      </w:r>
      <w:r w:rsidR="00F80E5E" w:rsidRPr="00683AA9">
        <w:rPr>
          <w:rFonts w:cstheme="minorHAnsi"/>
        </w:rPr>
        <w:t xml:space="preserve">(art. 9 ust. 1 </w:t>
      </w:r>
      <w:proofErr w:type="spellStart"/>
      <w:r w:rsidR="00F80E5E" w:rsidRPr="00683AA9">
        <w:rPr>
          <w:rFonts w:cstheme="minorHAnsi"/>
        </w:rPr>
        <w:t>uobia</w:t>
      </w:r>
      <w:proofErr w:type="spellEnd"/>
      <w:r w:rsidR="00F80E5E" w:rsidRPr="00683AA9">
        <w:rPr>
          <w:rFonts w:cstheme="minorHAnsi"/>
        </w:rPr>
        <w:t>)</w:t>
      </w:r>
    </w:p>
    <w:p w14:paraId="5BE9BBB4" w14:textId="77777777" w:rsidR="00F80E5E" w:rsidRPr="00683AA9" w:rsidRDefault="00F80E5E"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siedzibę zainteresowanego podmiotu;</w:t>
      </w:r>
    </w:p>
    <w:p w14:paraId="30D2CA40" w14:textId="77777777" w:rsidR="00F80E5E" w:rsidRPr="00683AA9" w:rsidRDefault="00F80E5E" w:rsidP="00D66BC0">
      <w:pPr>
        <w:pStyle w:val="Akapitzlist"/>
        <w:numPr>
          <w:ilvl w:val="1"/>
          <w:numId w:val="1"/>
        </w:numPr>
        <w:spacing w:line="276" w:lineRule="auto"/>
        <w:jc w:val="both"/>
        <w:rPr>
          <w:rFonts w:cstheme="minorHAnsi"/>
        </w:rPr>
      </w:pPr>
      <w:r w:rsidRPr="00683AA9">
        <w:rPr>
          <w:rFonts w:cstheme="minorHAnsi"/>
        </w:rPr>
        <w:t>komendant powiatowy Policji właściwy ze względu na siedzibę zainteresowanego podmiotu;</w:t>
      </w:r>
    </w:p>
    <w:p w14:paraId="21A5B545" w14:textId="2105B2B4" w:rsidR="00F80E5E" w:rsidRPr="00683AA9" w:rsidRDefault="00F80E5E" w:rsidP="00D66BC0">
      <w:pPr>
        <w:pStyle w:val="Akapitzlist"/>
        <w:numPr>
          <w:ilvl w:val="1"/>
          <w:numId w:val="1"/>
        </w:numPr>
        <w:spacing w:line="276" w:lineRule="auto"/>
        <w:jc w:val="both"/>
        <w:rPr>
          <w:rFonts w:cstheme="minorHAnsi"/>
        </w:rPr>
      </w:pPr>
      <w:r w:rsidRPr="00683AA9">
        <w:rPr>
          <w:rFonts w:cstheme="minorHAnsi"/>
        </w:rPr>
        <w:t xml:space="preserve">komendant </w:t>
      </w:r>
      <w:r w:rsidR="006D4ECD" w:rsidRPr="00683AA9">
        <w:rPr>
          <w:rFonts w:cstheme="minorHAnsi"/>
        </w:rPr>
        <w:t>wojewódzki</w:t>
      </w:r>
      <w:r w:rsidRPr="00683AA9">
        <w:rPr>
          <w:rFonts w:cstheme="minorHAnsi"/>
        </w:rPr>
        <w:t xml:space="preserve"> Policji </w:t>
      </w:r>
      <w:bookmarkStart w:id="2" w:name="_Hlk121064034"/>
      <w:r w:rsidR="006D4ECD" w:rsidRPr="00683AA9">
        <w:rPr>
          <w:rFonts w:cstheme="minorHAnsi"/>
        </w:rPr>
        <w:t>lub komendant oddziału Żandarmerii Wojskowej</w:t>
      </w:r>
      <w:bookmarkEnd w:id="2"/>
      <w:r w:rsidR="006D4ECD" w:rsidRPr="00683AA9">
        <w:rPr>
          <w:rFonts w:cstheme="minorHAnsi"/>
        </w:rPr>
        <w:t xml:space="preserve">, </w:t>
      </w:r>
      <w:r w:rsidRPr="00683AA9">
        <w:rPr>
          <w:rFonts w:cstheme="minorHAnsi"/>
        </w:rPr>
        <w:t>właściw</w:t>
      </w:r>
      <w:r w:rsidR="00BF37DB" w:rsidRPr="00683AA9">
        <w:rPr>
          <w:rFonts w:cstheme="minorHAnsi"/>
        </w:rPr>
        <w:t>y</w:t>
      </w:r>
      <w:r w:rsidRPr="00683AA9">
        <w:rPr>
          <w:rFonts w:cstheme="minorHAnsi"/>
        </w:rPr>
        <w:t xml:space="preserve"> ze względu na sie</w:t>
      </w:r>
      <w:r w:rsidR="00FF37A9" w:rsidRPr="00683AA9">
        <w:rPr>
          <w:rFonts w:cstheme="minorHAnsi"/>
        </w:rPr>
        <w:t>dzibę zainteresowanego podmiotu.</w:t>
      </w:r>
    </w:p>
    <w:p w14:paraId="6D27DE7F" w14:textId="77777777" w:rsidR="00F80E5E" w:rsidRPr="00683AA9" w:rsidRDefault="00F80E5E" w:rsidP="00D66BC0">
      <w:pPr>
        <w:pStyle w:val="Akapitzlist"/>
        <w:numPr>
          <w:ilvl w:val="0"/>
          <w:numId w:val="1"/>
        </w:numPr>
        <w:spacing w:line="276" w:lineRule="auto"/>
        <w:ind w:left="851" w:hanging="491"/>
        <w:jc w:val="both"/>
        <w:rPr>
          <w:rFonts w:cstheme="minorHAnsi"/>
        </w:rPr>
      </w:pPr>
      <w:r w:rsidRPr="00683AA9">
        <w:rPr>
          <w:rFonts w:cstheme="minorHAnsi"/>
          <w:b/>
        </w:rPr>
        <w:t xml:space="preserve">Kartę rejestracyjną broni pozbawionej cech użytkowych wydaje: </w:t>
      </w:r>
      <w:r w:rsidRPr="00683AA9">
        <w:rPr>
          <w:rFonts w:cstheme="minorHAnsi"/>
        </w:rPr>
        <w:t xml:space="preserve">(art. 9 ust. 2 </w:t>
      </w:r>
      <w:proofErr w:type="spellStart"/>
      <w:r w:rsidRPr="00683AA9">
        <w:rPr>
          <w:rFonts w:cstheme="minorHAnsi"/>
        </w:rPr>
        <w:t>uobia</w:t>
      </w:r>
      <w:proofErr w:type="spellEnd"/>
      <w:r w:rsidRPr="00683AA9">
        <w:rPr>
          <w:rFonts w:cstheme="minorHAnsi"/>
        </w:rPr>
        <w:t>)</w:t>
      </w:r>
    </w:p>
    <w:p w14:paraId="2D8FA473" w14:textId="2AAF0884" w:rsidR="00F80E5E" w:rsidRPr="00683AA9" w:rsidRDefault="00F80E5E" w:rsidP="00D66BC0">
      <w:pPr>
        <w:pStyle w:val="Akapitzlist"/>
        <w:numPr>
          <w:ilvl w:val="1"/>
          <w:numId w:val="1"/>
        </w:numPr>
        <w:spacing w:line="276" w:lineRule="auto"/>
        <w:jc w:val="both"/>
        <w:rPr>
          <w:rFonts w:cstheme="minorHAnsi"/>
        </w:rPr>
      </w:pPr>
      <w:r w:rsidRPr="00683AA9">
        <w:rPr>
          <w:rFonts w:cstheme="minorHAnsi"/>
        </w:rPr>
        <w:t xml:space="preserve">komendant wojewódzki Policji właściwy ze względu na miejsce </w:t>
      </w:r>
      <w:r w:rsidR="00CB724F" w:rsidRPr="00683AA9">
        <w:rPr>
          <w:rFonts w:cstheme="minorHAnsi"/>
        </w:rPr>
        <w:t>czasowego</w:t>
      </w:r>
      <w:r w:rsidR="001C2E9D" w:rsidRPr="00683AA9">
        <w:rPr>
          <w:rFonts w:cstheme="minorHAnsi"/>
        </w:rPr>
        <w:t xml:space="preserve"> pobytu</w:t>
      </w:r>
      <w:r w:rsidRPr="00683AA9">
        <w:rPr>
          <w:rFonts w:cstheme="minorHAnsi"/>
        </w:rPr>
        <w:t xml:space="preserve"> zainteresowanej osoby;</w:t>
      </w:r>
    </w:p>
    <w:p w14:paraId="7AA4A26C" w14:textId="77777777" w:rsidR="00FF37A9" w:rsidRPr="00683AA9" w:rsidRDefault="00F80E5E"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zam</w:t>
      </w:r>
      <w:r w:rsidR="00FF37A9" w:rsidRPr="00683AA9">
        <w:rPr>
          <w:rFonts w:cstheme="minorHAnsi"/>
        </w:rPr>
        <w:t>eldowania zainteresowanej osoby;</w:t>
      </w:r>
    </w:p>
    <w:p w14:paraId="18F7F07D" w14:textId="77777777" w:rsidR="00F80E5E" w:rsidRPr="00683AA9" w:rsidRDefault="00FF37A9"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stałego pobytu zainteresowanej osoby.</w:t>
      </w:r>
    </w:p>
    <w:p w14:paraId="7AD1AA92" w14:textId="77777777" w:rsidR="00F80E5E" w:rsidRPr="00683AA9" w:rsidRDefault="00F80E5E" w:rsidP="00D66BC0">
      <w:pPr>
        <w:pStyle w:val="Akapitzlist"/>
        <w:numPr>
          <w:ilvl w:val="0"/>
          <w:numId w:val="1"/>
        </w:numPr>
        <w:spacing w:line="276" w:lineRule="auto"/>
        <w:ind w:left="851" w:hanging="491"/>
        <w:jc w:val="both"/>
        <w:rPr>
          <w:rFonts w:cstheme="minorHAnsi"/>
        </w:rPr>
      </w:pPr>
      <w:r w:rsidRPr="00683AA9">
        <w:rPr>
          <w:rFonts w:cstheme="minorHAnsi"/>
          <w:b/>
        </w:rPr>
        <w:t xml:space="preserve">Pozwolenie na miotacz gazu obezwładniającego wydaje: </w:t>
      </w:r>
      <w:r w:rsidRPr="00683AA9">
        <w:rPr>
          <w:rFonts w:cstheme="minorHAnsi"/>
        </w:rPr>
        <w:t xml:space="preserve">(art. 9 ust. 3 </w:t>
      </w:r>
      <w:proofErr w:type="spellStart"/>
      <w:r w:rsidRPr="00683AA9">
        <w:rPr>
          <w:rFonts w:cstheme="minorHAnsi"/>
        </w:rPr>
        <w:t>uobia</w:t>
      </w:r>
      <w:proofErr w:type="spellEnd"/>
      <w:r w:rsidRPr="00683AA9">
        <w:rPr>
          <w:rFonts w:cstheme="minorHAnsi"/>
        </w:rPr>
        <w:t>)</w:t>
      </w:r>
    </w:p>
    <w:p w14:paraId="5889A7F6" w14:textId="77777777" w:rsidR="00F80E5E" w:rsidRPr="00683AA9" w:rsidRDefault="00F80E5E" w:rsidP="00D66BC0">
      <w:pPr>
        <w:pStyle w:val="Akapitzlist"/>
        <w:numPr>
          <w:ilvl w:val="1"/>
          <w:numId w:val="1"/>
        </w:numPr>
        <w:spacing w:line="276" w:lineRule="auto"/>
        <w:jc w:val="both"/>
        <w:rPr>
          <w:rFonts w:cstheme="minorHAnsi"/>
        </w:rPr>
      </w:pPr>
      <w:r w:rsidRPr="00683AA9">
        <w:rPr>
          <w:rFonts w:cstheme="minorHAnsi"/>
        </w:rPr>
        <w:t>komendant powiatowy Policji właściwy ze względu na miejsce stałego pobytu zainteresowanej osoby;</w:t>
      </w:r>
    </w:p>
    <w:p w14:paraId="33FD6B33" w14:textId="03C4D9E3" w:rsidR="00F80E5E" w:rsidRPr="00683AA9" w:rsidRDefault="00F80E5E" w:rsidP="00D66BC0">
      <w:pPr>
        <w:pStyle w:val="Akapitzlist"/>
        <w:numPr>
          <w:ilvl w:val="1"/>
          <w:numId w:val="1"/>
        </w:numPr>
        <w:spacing w:line="276" w:lineRule="auto"/>
        <w:jc w:val="both"/>
        <w:rPr>
          <w:rFonts w:cstheme="minorHAnsi"/>
        </w:rPr>
      </w:pPr>
      <w:r w:rsidRPr="00683AA9">
        <w:rPr>
          <w:rFonts w:cstheme="minorHAnsi"/>
        </w:rPr>
        <w:t xml:space="preserve">komendant powiatowy Policji właściwy ze względu na miejsce </w:t>
      </w:r>
      <w:r w:rsidR="00CB724F" w:rsidRPr="00683AA9">
        <w:rPr>
          <w:rFonts w:cstheme="minorHAnsi"/>
        </w:rPr>
        <w:t>czasowego</w:t>
      </w:r>
      <w:r w:rsidR="001C2E9D" w:rsidRPr="00683AA9">
        <w:rPr>
          <w:rFonts w:cstheme="minorHAnsi"/>
        </w:rPr>
        <w:t xml:space="preserve"> pobytu</w:t>
      </w:r>
      <w:r w:rsidRPr="00683AA9">
        <w:rPr>
          <w:rFonts w:cstheme="minorHAnsi"/>
        </w:rPr>
        <w:t xml:space="preserve"> zainteresowanej osoby;</w:t>
      </w:r>
    </w:p>
    <w:p w14:paraId="1C064D69" w14:textId="3CA5D9A3" w:rsidR="00F80E5E" w:rsidRPr="00683AA9" w:rsidRDefault="00872FA0" w:rsidP="00D66BC0">
      <w:pPr>
        <w:pStyle w:val="Akapitzlist"/>
        <w:numPr>
          <w:ilvl w:val="1"/>
          <w:numId w:val="1"/>
        </w:numPr>
        <w:spacing w:line="276" w:lineRule="auto"/>
        <w:jc w:val="both"/>
        <w:rPr>
          <w:rFonts w:cstheme="minorHAnsi"/>
        </w:rPr>
      </w:pPr>
      <w:r w:rsidRPr="00683AA9">
        <w:rPr>
          <w:rFonts w:cstheme="minorHAnsi"/>
        </w:rPr>
        <w:t>komendant powiatowy P</w:t>
      </w:r>
      <w:r w:rsidR="00F80E5E" w:rsidRPr="00683AA9">
        <w:rPr>
          <w:rFonts w:cstheme="minorHAnsi"/>
        </w:rPr>
        <w:t>olicji właściwy ze względu na miejsce zam</w:t>
      </w:r>
      <w:r w:rsidR="00FF37A9" w:rsidRPr="00683AA9">
        <w:rPr>
          <w:rFonts w:cstheme="minorHAnsi"/>
        </w:rPr>
        <w:t>eldowania zainteresowanej osoby.</w:t>
      </w:r>
    </w:p>
    <w:p w14:paraId="38D46C5E" w14:textId="77777777" w:rsidR="00F80E5E" w:rsidRPr="00683AA9" w:rsidRDefault="00F80E5E" w:rsidP="00D66BC0">
      <w:pPr>
        <w:pStyle w:val="Akapitzlist"/>
        <w:numPr>
          <w:ilvl w:val="0"/>
          <w:numId w:val="1"/>
        </w:numPr>
        <w:spacing w:line="276" w:lineRule="auto"/>
        <w:ind w:left="851" w:hanging="491"/>
        <w:jc w:val="both"/>
        <w:rPr>
          <w:rFonts w:cstheme="minorHAnsi"/>
        </w:rPr>
      </w:pPr>
      <w:r w:rsidRPr="00683AA9">
        <w:rPr>
          <w:rFonts w:cstheme="minorHAnsi"/>
          <w:b/>
        </w:rPr>
        <w:t xml:space="preserve">Kartę rejestracyjną broni pneumatycznej wydaje: </w:t>
      </w:r>
      <w:r w:rsidRPr="00683AA9">
        <w:rPr>
          <w:rFonts w:cstheme="minorHAnsi"/>
        </w:rPr>
        <w:t xml:space="preserve">(art. 9 ust. 4 </w:t>
      </w:r>
      <w:proofErr w:type="spellStart"/>
      <w:r w:rsidRPr="00683AA9">
        <w:rPr>
          <w:rFonts w:cstheme="minorHAnsi"/>
        </w:rPr>
        <w:t>uobia</w:t>
      </w:r>
      <w:proofErr w:type="spellEnd"/>
      <w:r w:rsidRPr="00683AA9">
        <w:rPr>
          <w:rFonts w:cstheme="minorHAnsi"/>
        </w:rPr>
        <w:t>)</w:t>
      </w:r>
    </w:p>
    <w:p w14:paraId="484E26F8" w14:textId="6FF9D11F" w:rsidR="00F80E5E" w:rsidRPr="00683AA9" w:rsidRDefault="00F80E5E" w:rsidP="00D66BC0">
      <w:pPr>
        <w:pStyle w:val="Akapitzlist"/>
        <w:numPr>
          <w:ilvl w:val="1"/>
          <w:numId w:val="1"/>
        </w:numPr>
        <w:spacing w:line="276" w:lineRule="auto"/>
        <w:jc w:val="both"/>
        <w:rPr>
          <w:rFonts w:cstheme="minorHAnsi"/>
        </w:rPr>
      </w:pPr>
      <w:r w:rsidRPr="00683AA9">
        <w:rPr>
          <w:rFonts w:cstheme="minorHAnsi"/>
        </w:rPr>
        <w:t xml:space="preserve">komendant powiatowy Policji właściwy ze względu na miejsce </w:t>
      </w:r>
      <w:r w:rsidR="00CB724F" w:rsidRPr="00683AA9">
        <w:rPr>
          <w:rFonts w:cstheme="minorHAnsi"/>
        </w:rPr>
        <w:t>czasowego</w:t>
      </w:r>
      <w:r w:rsidR="001C2E9D" w:rsidRPr="00683AA9">
        <w:rPr>
          <w:rFonts w:cstheme="minorHAnsi"/>
        </w:rPr>
        <w:t xml:space="preserve"> pobytu</w:t>
      </w:r>
      <w:r w:rsidRPr="00683AA9">
        <w:rPr>
          <w:rFonts w:cstheme="minorHAnsi"/>
        </w:rPr>
        <w:t xml:space="preserve"> zainteresowanej osoby;</w:t>
      </w:r>
    </w:p>
    <w:p w14:paraId="7939C33E" w14:textId="77777777" w:rsidR="00FF37A9" w:rsidRPr="00683AA9" w:rsidRDefault="00FF37A9" w:rsidP="00D66BC0">
      <w:pPr>
        <w:pStyle w:val="Akapitzlist"/>
        <w:numPr>
          <w:ilvl w:val="1"/>
          <w:numId w:val="1"/>
        </w:numPr>
        <w:spacing w:line="276" w:lineRule="auto"/>
        <w:jc w:val="both"/>
        <w:rPr>
          <w:rFonts w:cstheme="minorHAnsi"/>
        </w:rPr>
      </w:pPr>
      <w:r w:rsidRPr="00683AA9">
        <w:rPr>
          <w:rFonts w:cstheme="minorHAnsi"/>
        </w:rPr>
        <w:t>komendant powiatowy Policji właściwy ze względu na miejsce stałego pobytu zainteresowanej osoby;</w:t>
      </w:r>
    </w:p>
    <w:p w14:paraId="380428D8" w14:textId="4ECBABB7" w:rsidR="00F80E5E" w:rsidRPr="00683AA9" w:rsidRDefault="00872FA0" w:rsidP="00D66BC0">
      <w:pPr>
        <w:pStyle w:val="Akapitzlist"/>
        <w:numPr>
          <w:ilvl w:val="1"/>
          <w:numId w:val="1"/>
        </w:numPr>
        <w:spacing w:line="276" w:lineRule="auto"/>
        <w:jc w:val="both"/>
        <w:rPr>
          <w:rFonts w:cstheme="minorHAnsi"/>
        </w:rPr>
      </w:pPr>
      <w:r w:rsidRPr="00683AA9">
        <w:rPr>
          <w:rFonts w:cstheme="minorHAnsi"/>
        </w:rPr>
        <w:lastRenderedPageBreak/>
        <w:t>komendant powiatowy P</w:t>
      </w:r>
      <w:r w:rsidR="00F80E5E" w:rsidRPr="00683AA9">
        <w:rPr>
          <w:rFonts w:cstheme="minorHAnsi"/>
        </w:rPr>
        <w:t>olicji właściwy ze względu na miejsce zam</w:t>
      </w:r>
      <w:r w:rsidR="00FF37A9" w:rsidRPr="00683AA9">
        <w:rPr>
          <w:rFonts w:cstheme="minorHAnsi"/>
        </w:rPr>
        <w:t>eldowania zainteresowanej osoby.</w:t>
      </w:r>
    </w:p>
    <w:p w14:paraId="5394490D" w14:textId="77777777" w:rsidR="00F80E5E" w:rsidRPr="00683AA9" w:rsidRDefault="00C023C8" w:rsidP="00D66BC0">
      <w:pPr>
        <w:pStyle w:val="Akapitzlist"/>
        <w:numPr>
          <w:ilvl w:val="0"/>
          <w:numId w:val="1"/>
        </w:numPr>
        <w:spacing w:line="276" w:lineRule="auto"/>
        <w:ind w:left="851" w:hanging="491"/>
        <w:jc w:val="both"/>
        <w:rPr>
          <w:rFonts w:cstheme="minorHAnsi"/>
          <w:b/>
        </w:rPr>
      </w:pPr>
      <w:r w:rsidRPr="00683AA9">
        <w:rPr>
          <w:rFonts w:cstheme="minorHAnsi"/>
          <w:b/>
        </w:rPr>
        <w:t xml:space="preserve">Pozwolenie na broń wydawane jest: </w:t>
      </w:r>
      <w:r w:rsidRPr="00683AA9">
        <w:rPr>
          <w:rFonts w:cstheme="minorHAnsi"/>
        </w:rPr>
        <w:t xml:space="preserve">(art. 9 ust. 6 </w:t>
      </w:r>
      <w:proofErr w:type="spellStart"/>
      <w:r w:rsidRPr="00683AA9">
        <w:rPr>
          <w:rFonts w:cstheme="minorHAnsi"/>
        </w:rPr>
        <w:t>uobia</w:t>
      </w:r>
      <w:proofErr w:type="spellEnd"/>
      <w:r w:rsidRPr="00683AA9">
        <w:rPr>
          <w:rFonts w:cstheme="minorHAnsi"/>
        </w:rPr>
        <w:t>)</w:t>
      </w:r>
    </w:p>
    <w:p w14:paraId="7AC347E5" w14:textId="77777777" w:rsidR="00C023C8" w:rsidRPr="00683AA9" w:rsidRDefault="00C023C8" w:rsidP="00D66BC0">
      <w:pPr>
        <w:pStyle w:val="Akapitzlist"/>
        <w:numPr>
          <w:ilvl w:val="1"/>
          <w:numId w:val="1"/>
        </w:numPr>
        <w:spacing w:line="276" w:lineRule="auto"/>
        <w:jc w:val="both"/>
        <w:rPr>
          <w:rFonts w:cstheme="minorHAnsi"/>
          <w:b/>
        </w:rPr>
      </w:pPr>
      <w:r w:rsidRPr="00683AA9">
        <w:rPr>
          <w:rFonts w:cstheme="minorHAnsi"/>
        </w:rPr>
        <w:t>na czas nieokreślony;</w:t>
      </w:r>
    </w:p>
    <w:p w14:paraId="30AA03AB" w14:textId="77777777" w:rsidR="00C023C8" w:rsidRPr="00683AA9" w:rsidRDefault="00C023C8" w:rsidP="00D66BC0">
      <w:pPr>
        <w:pStyle w:val="Akapitzlist"/>
        <w:numPr>
          <w:ilvl w:val="1"/>
          <w:numId w:val="1"/>
        </w:numPr>
        <w:spacing w:line="276" w:lineRule="auto"/>
        <w:jc w:val="both"/>
        <w:rPr>
          <w:rFonts w:cstheme="minorHAnsi"/>
          <w:b/>
        </w:rPr>
      </w:pPr>
      <w:r w:rsidRPr="00683AA9">
        <w:rPr>
          <w:rFonts w:cstheme="minorHAnsi"/>
        </w:rPr>
        <w:t>na 5 lat;</w:t>
      </w:r>
    </w:p>
    <w:p w14:paraId="055B8B1F" w14:textId="77777777" w:rsidR="00C023C8" w:rsidRPr="00683AA9" w:rsidRDefault="00FF37A9" w:rsidP="00D66BC0">
      <w:pPr>
        <w:pStyle w:val="Akapitzlist"/>
        <w:numPr>
          <w:ilvl w:val="1"/>
          <w:numId w:val="1"/>
        </w:numPr>
        <w:spacing w:line="276" w:lineRule="auto"/>
        <w:jc w:val="both"/>
        <w:rPr>
          <w:rFonts w:cstheme="minorHAnsi"/>
          <w:b/>
        </w:rPr>
      </w:pPr>
      <w:r w:rsidRPr="00683AA9">
        <w:rPr>
          <w:rFonts w:cstheme="minorHAnsi"/>
        </w:rPr>
        <w:t>na 3 lata.</w:t>
      </w:r>
    </w:p>
    <w:p w14:paraId="23F4C921" w14:textId="48532762" w:rsidR="00C023C8" w:rsidRPr="00683AA9" w:rsidRDefault="00C023C8" w:rsidP="00D66BC0">
      <w:pPr>
        <w:pStyle w:val="Akapitzlist"/>
        <w:numPr>
          <w:ilvl w:val="0"/>
          <w:numId w:val="1"/>
        </w:numPr>
        <w:spacing w:line="276" w:lineRule="auto"/>
        <w:ind w:left="851" w:hanging="491"/>
        <w:jc w:val="both"/>
        <w:rPr>
          <w:rFonts w:cstheme="minorHAnsi"/>
          <w:b/>
        </w:rPr>
      </w:pPr>
      <w:r w:rsidRPr="00683AA9">
        <w:rPr>
          <w:rFonts w:cstheme="minorHAnsi"/>
          <w:b/>
        </w:rPr>
        <w:t>Dopuszczenie do posiadania broni wydawane jest:</w:t>
      </w:r>
      <w:r w:rsidRPr="00683AA9">
        <w:rPr>
          <w:rFonts w:cstheme="minorHAnsi"/>
        </w:rPr>
        <w:t xml:space="preserve"> (art. 9 ust. 6 </w:t>
      </w:r>
      <w:r w:rsidR="006A6DD9" w:rsidRPr="00683AA9">
        <w:rPr>
          <w:rFonts w:cstheme="minorHAnsi"/>
        </w:rPr>
        <w:t xml:space="preserve">i art. 30 ust. 2 </w:t>
      </w:r>
      <w:proofErr w:type="spellStart"/>
      <w:r w:rsidRPr="00683AA9">
        <w:rPr>
          <w:rFonts w:cstheme="minorHAnsi"/>
        </w:rPr>
        <w:t>uobia</w:t>
      </w:r>
      <w:proofErr w:type="spellEnd"/>
      <w:r w:rsidRPr="00683AA9">
        <w:rPr>
          <w:rFonts w:cstheme="minorHAnsi"/>
        </w:rPr>
        <w:t>)</w:t>
      </w:r>
    </w:p>
    <w:p w14:paraId="00D4B88E" w14:textId="77777777" w:rsidR="00FF37A9" w:rsidRPr="00683AA9" w:rsidRDefault="00FF37A9" w:rsidP="00D66BC0">
      <w:pPr>
        <w:pStyle w:val="Akapitzlist"/>
        <w:numPr>
          <w:ilvl w:val="1"/>
          <w:numId w:val="1"/>
        </w:numPr>
        <w:spacing w:line="276" w:lineRule="auto"/>
        <w:jc w:val="both"/>
        <w:rPr>
          <w:rFonts w:cstheme="minorHAnsi"/>
          <w:b/>
        </w:rPr>
      </w:pPr>
      <w:r w:rsidRPr="00683AA9">
        <w:rPr>
          <w:rFonts w:cstheme="minorHAnsi"/>
        </w:rPr>
        <w:t>na 5 lat;</w:t>
      </w:r>
    </w:p>
    <w:p w14:paraId="7BB8D096" w14:textId="77777777" w:rsidR="00C023C8" w:rsidRPr="00683AA9" w:rsidRDefault="00C023C8" w:rsidP="00D66BC0">
      <w:pPr>
        <w:pStyle w:val="Akapitzlist"/>
        <w:numPr>
          <w:ilvl w:val="1"/>
          <w:numId w:val="1"/>
        </w:numPr>
        <w:spacing w:line="276" w:lineRule="auto"/>
        <w:jc w:val="both"/>
        <w:rPr>
          <w:rFonts w:cstheme="minorHAnsi"/>
          <w:b/>
        </w:rPr>
      </w:pPr>
      <w:r w:rsidRPr="00683AA9">
        <w:rPr>
          <w:rFonts w:cstheme="minorHAnsi"/>
        </w:rPr>
        <w:t>na czas nieokreślony;</w:t>
      </w:r>
    </w:p>
    <w:p w14:paraId="7C2702C0" w14:textId="77777777" w:rsidR="00C023C8" w:rsidRPr="00683AA9" w:rsidRDefault="00FF37A9" w:rsidP="00D66BC0">
      <w:pPr>
        <w:pStyle w:val="Akapitzlist"/>
        <w:numPr>
          <w:ilvl w:val="1"/>
          <w:numId w:val="1"/>
        </w:numPr>
        <w:spacing w:line="276" w:lineRule="auto"/>
        <w:jc w:val="both"/>
        <w:rPr>
          <w:rFonts w:cstheme="minorHAnsi"/>
          <w:b/>
        </w:rPr>
      </w:pPr>
      <w:r w:rsidRPr="00683AA9">
        <w:rPr>
          <w:rFonts w:cstheme="minorHAnsi"/>
        </w:rPr>
        <w:t>na 3 lata.</w:t>
      </w:r>
    </w:p>
    <w:p w14:paraId="7FA179A8" w14:textId="77777777" w:rsidR="00C023C8" w:rsidRPr="00683AA9" w:rsidRDefault="00C023C8" w:rsidP="00D66BC0">
      <w:pPr>
        <w:pStyle w:val="Akapitzlist"/>
        <w:numPr>
          <w:ilvl w:val="0"/>
          <w:numId w:val="1"/>
        </w:numPr>
        <w:spacing w:line="276" w:lineRule="auto"/>
        <w:ind w:left="851" w:hanging="491"/>
        <w:jc w:val="both"/>
        <w:rPr>
          <w:rFonts w:cstheme="minorHAnsi"/>
          <w:b/>
        </w:rPr>
      </w:pPr>
      <w:r w:rsidRPr="00683AA9">
        <w:rPr>
          <w:rFonts w:cstheme="minorHAnsi"/>
          <w:b/>
        </w:rPr>
        <w:t>Karta rejestracyjna broni palnej pozbawionej cech użytkowych wydawana jest:</w:t>
      </w:r>
      <w:r w:rsidRPr="00683AA9">
        <w:rPr>
          <w:rFonts w:cstheme="minorHAnsi"/>
        </w:rPr>
        <w:t xml:space="preserve"> (art. 9 ust. 6 </w:t>
      </w:r>
      <w:proofErr w:type="spellStart"/>
      <w:r w:rsidRPr="00683AA9">
        <w:rPr>
          <w:rFonts w:cstheme="minorHAnsi"/>
        </w:rPr>
        <w:t>uobia</w:t>
      </w:r>
      <w:proofErr w:type="spellEnd"/>
      <w:r w:rsidRPr="00683AA9">
        <w:rPr>
          <w:rFonts w:cstheme="minorHAnsi"/>
        </w:rPr>
        <w:t>)</w:t>
      </w:r>
    </w:p>
    <w:p w14:paraId="70C51040" w14:textId="77777777" w:rsidR="00FF37A9" w:rsidRPr="00683AA9" w:rsidRDefault="00FF37A9" w:rsidP="00D66BC0">
      <w:pPr>
        <w:pStyle w:val="Akapitzlist"/>
        <w:numPr>
          <w:ilvl w:val="1"/>
          <w:numId w:val="1"/>
        </w:numPr>
        <w:spacing w:line="276" w:lineRule="auto"/>
        <w:jc w:val="both"/>
        <w:rPr>
          <w:rFonts w:cstheme="minorHAnsi"/>
          <w:b/>
        </w:rPr>
      </w:pPr>
      <w:r w:rsidRPr="00683AA9">
        <w:rPr>
          <w:rFonts w:cstheme="minorHAnsi"/>
        </w:rPr>
        <w:t>na 3 lata;</w:t>
      </w:r>
    </w:p>
    <w:p w14:paraId="530D4895" w14:textId="77777777" w:rsidR="00FF37A9" w:rsidRPr="00683AA9" w:rsidRDefault="00FF37A9" w:rsidP="00D66BC0">
      <w:pPr>
        <w:pStyle w:val="Akapitzlist"/>
        <w:numPr>
          <w:ilvl w:val="1"/>
          <w:numId w:val="1"/>
        </w:numPr>
        <w:spacing w:line="276" w:lineRule="auto"/>
        <w:jc w:val="both"/>
        <w:rPr>
          <w:rFonts w:cstheme="minorHAnsi"/>
          <w:b/>
        </w:rPr>
      </w:pPr>
      <w:r w:rsidRPr="00683AA9">
        <w:rPr>
          <w:rFonts w:cstheme="minorHAnsi"/>
        </w:rPr>
        <w:t>na 5 lat;</w:t>
      </w:r>
    </w:p>
    <w:p w14:paraId="3FA6542C" w14:textId="77777777" w:rsidR="00C023C8" w:rsidRPr="00683AA9" w:rsidRDefault="00FF37A9" w:rsidP="00D66BC0">
      <w:pPr>
        <w:pStyle w:val="Akapitzlist"/>
        <w:numPr>
          <w:ilvl w:val="1"/>
          <w:numId w:val="1"/>
        </w:numPr>
        <w:spacing w:line="276" w:lineRule="auto"/>
        <w:jc w:val="both"/>
        <w:rPr>
          <w:rFonts w:cstheme="minorHAnsi"/>
          <w:b/>
        </w:rPr>
      </w:pPr>
      <w:r w:rsidRPr="00683AA9">
        <w:rPr>
          <w:rFonts w:cstheme="minorHAnsi"/>
        </w:rPr>
        <w:t>na czas nieokreślony.</w:t>
      </w:r>
    </w:p>
    <w:p w14:paraId="6AF7DFDE" w14:textId="77777777" w:rsidR="00C023C8" w:rsidRPr="00683AA9" w:rsidRDefault="00C023C8" w:rsidP="00D66BC0">
      <w:pPr>
        <w:pStyle w:val="Akapitzlist"/>
        <w:numPr>
          <w:ilvl w:val="0"/>
          <w:numId w:val="1"/>
        </w:numPr>
        <w:spacing w:line="276" w:lineRule="auto"/>
        <w:ind w:left="851" w:hanging="491"/>
        <w:jc w:val="both"/>
        <w:rPr>
          <w:rFonts w:cstheme="minorHAnsi"/>
          <w:b/>
        </w:rPr>
      </w:pPr>
      <w:r w:rsidRPr="00683AA9">
        <w:rPr>
          <w:rFonts w:cstheme="minorHAnsi"/>
          <w:b/>
        </w:rPr>
        <w:t>Karta rejestracyjna broni pneumatycznej wydawana jest:</w:t>
      </w:r>
      <w:r w:rsidRPr="00683AA9">
        <w:rPr>
          <w:rFonts w:cstheme="minorHAnsi"/>
        </w:rPr>
        <w:t xml:space="preserve"> (art. 9 ust. 6 </w:t>
      </w:r>
      <w:proofErr w:type="spellStart"/>
      <w:r w:rsidRPr="00683AA9">
        <w:rPr>
          <w:rFonts w:cstheme="minorHAnsi"/>
        </w:rPr>
        <w:t>uobia</w:t>
      </w:r>
      <w:proofErr w:type="spellEnd"/>
      <w:r w:rsidRPr="00683AA9">
        <w:rPr>
          <w:rFonts w:cstheme="minorHAnsi"/>
        </w:rPr>
        <w:t>)</w:t>
      </w:r>
    </w:p>
    <w:p w14:paraId="42543738" w14:textId="77777777" w:rsidR="00FF37A9" w:rsidRPr="00683AA9" w:rsidRDefault="00FF37A9" w:rsidP="00D66BC0">
      <w:pPr>
        <w:pStyle w:val="Akapitzlist"/>
        <w:numPr>
          <w:ilvl w:val="1"/>
          <w:numId w:val="1"/>
        </w:numPr>
        <w:spacing w:line="276" w:lineRule="auto"/>
        <w:jc w:val="both"/>
        <w:rPr>
          <w:rFonts w:cstheme="minorHAnsi"/>
          <w:b/>
        </w:rPr>
      </w:pPr>
      <w:r w:rsidRPr="00683AA9">
        <w:rPr>
          <w:rFonts w:cstheme="minorHAnsi"/>
        </w:rPr>
        <w:t>na czas nieokreślony;</w:t>
      </w:r>
    </w:p>
    <w:p w14:paraId="33D724A7" w14:textId="77777777" w:rsidR="00FF37A9" w:rsidRPr="00683AA9" w:rsidRDefault="00FF37A9" w:rsidP="00D66BC0">
      <w:pPr>
        <w:pStyle w:val="Akapitzlist"/>
        <w:numPr>
          <w:ilvl w:val="1"/>
          <w:numId w:val="1"/>
        </w:numPr>
        <w:spacing w:line="276" w:lineRule="auto"/>
        <w:jc w:val="both"/>
        <w:rPr>
          <w:rFonts w:cstheme="minorHAnsi"/>
          <w:b/>
        </w:rPr>
      </w:pPr>
      <w:r w:rsidRPr="00683AA9">
        <w:rPr>
          <w:rFonts w:cstheme="minorHAnsi"/>
        </w:rPr>
        <w:t>na 3 lata;</w:t>
      </w:r>
    </w:p>
    <w:p w14:paraId="5FA5F52E" w14:textId="77777777" w:rsidR="00FF37A9" w:rsidRPr="00683AA9" w:rsidRDefault="00FF37A9" w:rsidP="00D66BC0">
      <w:pPr>
        <w:pStyle w:val="Akapitzlist"/>
        <w:numPr>
          <w:ilvl w:val="1"/>
          <w:numId w:val="1"/>
        </w:numPr>
        <w:spacing w:line="276" w:lineRule="auto"/>
        <w:jc w:val="both"/>
        <w:rPr>
          <w:rFonts w:cstheme="minorHAnsi"/>
          <w:b/>
        </w:rPr>
      </w:pPr>
      <w:r w:rsidRPr="00683AA9">
        <w:rPr>
          <w:rFonts w:cstheme="minorHAnsi"/>
        </w:rPr>
        <w:t>na 5 lat.</w:t>
      </w:r>
    </w:p>
    <w:p w14:paraId="7CBBCFBB" w14:textId="77777777" w:rsidR="00C023C8" w:rsidRPr="00683AA9" w:rsidRDefault="00C023C8" w:rsidP="00D66BC0">
      <w:pPr>
        <w:pStyle w:val="Akapitzlist"/>
        <w:numPr>
          <w:ilvl w:val="0"/>
          <w:numId w:val="1"/>
        </w:numPr>
        <w:spacing w:line="276" w:lineRule="auto"/>
        <w:ind w:left="851" w:hanging="491"/>
        <w:jc w:val="both"/>
        <w:rPr>
          <w:rFonts w:cstheme="minorHAnsi"/>
          <w:b/>
        </w:rPr>
      </w:pPr>
      <w:r w:rsidRPr="00683AA9">
        <w:rPr>
          <w:rFonts w:cstheme="minorHAnsi"/>
          <w:b/>
        </w:rPr>
        <w:t>Pozwolenie na broń palną bojową wydane w celu ochrony osobistej stanowi jednocześnie pozwolenie na:</w:t>
      </w:r>
      <w:r w:rsidRPr="00683AA9">
        <w:rPr>
          <w:rFonts w:cstheme="minorHAnsi"/>
        </w:rPr>
        <w:t xml:space="preserve"> (art. 9 ust. 7 </w:t>
      </w:r>
      <w:proofErr w:type="spellStart"/>
      <w:r w:rsidRPr="00683AA9">
        <w:rPr>
          <w:rFonts w:cstheme="minorHAnsi"/>
        </w:rPr>
        <w:t>uobia</w:t>
      </w:r>
      <w:proofErr w:type="spellEnd"/>
      <w:r w:rsidRPr="00683AA9">
        <w:rPr>
          <w:rFonts w:cstheme="minorHAnsi"/>
        </w:rPr>
        <w:t>)</w:t>
      </w:r>
    </w:p>
    <w:p w14:paraId="4C1D39F6" w14:textId="434C37C7" w:rsidR="00C023C8" w:rsidRPr="00683AA9" w:rsidRDefault="00C023C8" w:rsidP="00D66BC0">
      <w:pPr>
        <w:pStyle w:val="Akapitzlist"/>
        <w:numPr>
          <w:ilvl w:val="1"/>
          <w:numId w:val="1"/>
        </w:numPr>
        <w:spacing w:line="276" w:lineRule="auto"/>
        <w:jc w:val="both"/>
        <w:rPr>
          <w:rFonts w:cstheme="minorHAnsi"/>
          <w:b/>
        </w:rPr>
      </w:pPr>
      <w:r w:rsidRPr="00683AA9">
        <w:rPr>
          <w:rFonts w:cstheme="minorHAnsi"/>
        </w:rPr>
        <w:t>broń sportową;</w:t>
      </w:r>
    </w:p>
    <w:p w14:paraId="1845641E" w14:textId="77777777" w:rsidR="00FF37A9" w:rsidRPr="00683AA9" w:rsidRDefault="00FF37A9" w:rsidP="00D66BC0">
      <w:pPr>
        <w:pStyle w:val="Akapitzlist"/>
        <w:numPr>
          <w:ilvl w:val="1"/>
          <w:numId w:val="1"/>
        </w:numPr>
        <w:spacing w:line="276" w:lineRule="auto"/>
        <w:jc w:val="both"/>
        <w:rPr>
          <w:rFonts w:cstheme="minorHAnsi"/>
          <w:b/>
        </w:rPr>
      </w:pPr>
      <w:r w:rsidRPr="00683AA9">
        <w:rPr>
          <w:rFonts w:cstheme="minorHAnsi"/>
        </w:rPr>
        <w:t>broń gazową i alarmową;</w:t>
      </w:r>
    </w:p>
    <w:p w14:paraId="391E8CE5" w14:textId="77777777" w:rsidR="00C023C8" w:rsidRPr="00683AA9" w:rsidRDefault="00FF37A9" w:rsidP="00D66BC0">
      <w:pPr>
        <w:pStyle w:val="Akapitzlist"/>
        <w:numPr>
          <w:ilvl w:val="1"/>
          <w:numId w:val="1"/>
        </w:numPr>
        <w:spacing w:line="276" w:lineRule="auto"/>
        <w:jc w:val="both"/>
        <w:rPr>
          <w:rFonts w:cstheme="minorHAnsi"/>
          <w:b/>
        </w:rPr>
      </w:pPr>
      <w:r w:rsidRPr="00683AA9">
        <w:rPr>
          <w:rFonts w:cstheme="minorHAnsi"/>
        </w:rPr>
        <w:t>broń alarmową i sygnałową.</w:t>
      </w:r>
    </w:p>
    <w:p w14:paraId="640FF74B" w14:textId="77777777" w:rsidR="00C023C8" w:rsidRPr="00683AA9" w:rsidRDefault="00C023C8" w:rsidP="00D66BC0">
      <w:pPr>
        <w:pStyle w:val="Akapitzlist"/>
        <w:numPr>
          <w:ilvl w:val="0"/>
          <w:numId w:val="1"/>
        </w:numPr>
        <w:spacing w:line="276" w:lineRule="auto"/>
        <w:ind w:left="851" w:hanging="491"/>
        <w:jc w:val="both"/>
        <w:rPr>
          <w:rFonts w:cstheme="minorHAnsi"/>
        </w:rPr>
      </w:pPr>
      <w:r w:rsidRPr="00683AA9">
        <w:rPr>
          <w:rFonts w:cstheme="minorHAnsi"/>
          <w:b/>
        </w:rPr>
        <w:t xml:space="preserve">Legitymację osoby dopuszczonej do posiadania broni wydaje: </w:t>
      </w:r>
      <w:r w:rsidRPr="00683AA9">
        <w:rPr>
          <w:rFonts w:cstheme="minorHAnsi"/>
        </w:rPr>
        <w:t xml:space="preserve">(art. 9 ust. 8 </w:t>
      </w:r>
      <w:proofErr w:type="spellStart"/>
      <w:r w:rsidRPr="00683AA9">
        <w:rPr>
          <w:rFonts w:cstheme="minorHAnsi"/>
        </w:rPr>
        <w:t>uobia</w:t>
      </w:r>
      <w:proofErr w:type="spellEnd"/>
      <w:r w:rsidRPr="00683AA9">
        <w:rPr>
          <w:rFonts w:cstheme="minorHAnsi"/>
        </w:rPr>
        <w:t>)</w:t>
      </w:r>
    </w:p>
    <w:p w14:paraId="538EEABC" w14:textId="77777777" w:rsidR="00C023C8" w:rsidRPr="00683AA9" w:rsidRDefault="00C023C8"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stałego pobytu zainteresowanej osoby;</w:t>
      </w:r>
    </w:p>
    <w:p w14:paraId="2CD01D1E" w14:textId="2B6E3946" w:rsidR="00C023C8" w:rsidRPr="00683AA9" w:rsidRDefault="00C023C8" w:rsidP="00D66BC0">
      <w:pPr>
        <w:pStyle w:val="Akapitzlist"/>
        <w:numPr>
          <w:ilvl w:val="1"/>
          <w:numId w:val="1"/>
        </w:numPr>
        <w:spacing w:line="276" w:lineRule="auto"/>
        <w:jc w:val="both"/>
        <w:rPr>
          <w:rFonts w:cstheme="minorHAnsi"/>
        </w:rPr>
      </w:pPr>
      <w:r w:rsidRPr="00683AA9">
        <w:rPr>
          <w:rFonts w:cstheme="minorHAnsi"/>
        </w:rPr>
        <w:t xml:space="preserve">komendant wojewódzki Policji właściwy ze względu na miejsce </w:t>
      </w:r>
      <w:r w:rsidR="005B62E4" w:rsidRPr="00683AA9">
        <w:rPr>
          <w:rFonts w:cstheme="minorHAnsi"/>
        </w:rPr>
        <w:t>czasowego</w:t>
      </w:r>
      <w:r w:rsidR="001C2E9D" w:rsidRPr="00683AA9">
        <w:rPr>
          <w:rFonts w:cstheme="minorHAnsi"/>
        </w:rPr>
        <w:t xml:space="preserve"> pobytu</w:t>
      </w:r>
      <w:r w:rsidRPr="00683AA9">
        <w:rPr>
          <w:rFonts w:cstheme="minorHAnsi"/>
        </w:rPr>
        <w:t xml:space="preserve"> zainteresowanej osoby;</w:t>
      </w:r>
    </w:p>
    <w:p w14:paraId="46F9D42D" w14:textId="61AB2B0C" w:rsidR="00C023C8" w:rsidRPr="00683AA9" w:rsidRDefault="00872FA0" w:rsidP="00D66BC0">
      <w:pPr>
        <w:pStyle w:val="Akapitzlist"/>
        <w:numPr>
          <w:ilvl w:val="1"/>
          <w:numId w:val="1"/>
        </w:numPr>
        <w:spacing w:line="276" w:lineRule="auto"/>
        <w:jc w:val="both"/>
        <w:rPr>
          <w:rFonts w:cstheme="minorHAnsi"/>
        </w:rPr>
      </w:pPr>
      <w:r w:rsidRPr="00683AA9">
        <w:rPr>
          <w:rFonts w:cstheme="minorHAnsi"/>
        </w:rPr>
        <w:t>komendant wojewódzki P</w:t>
      </w:r>
      <w:r w:rsidR="00C023C8" w:rsidRPr="00683AA9">
        <w:rPr>
          <w:rFonts w:cstheme="minorHAnsi"/>
        </w:rPr>
        <w:t>olicji właściwy ze względu na miejsce zameldowania zainteresowane</w:t>
      </w:r>
      <w:r w:rsidR="00B8497E" w:rsidRPr="00683AA9">
        <w:rPr>
          <w:rFonts w:cstheme="minorHAnsi"/>
        </w:rPr>
        <w:t>j osoby.</w:t>
      </w:r>
    </w:p>
    <w:p w14:paraId="794D98BD" w14:textId="77777777" w:rsidR="00195C57" w:rsidRPr="00683AA9" w:rsidRDefault="00195C57" w:rsidP="00D66BC0">
      <w:pPr>
        <w:pStyle w:val="Akapitzlist"/>
        <w:numPr>
          <w:ilvl w:val="0"/>
          <w:numId w:val="1"/>
        </w:numPr>
        <w:spacing w:line="276" w:lineRule="auto"/>
        <w:ind w:left="851" w:hanging="491"/>
        <w:jc w:val="both"/>
        <w:rPr>
          <w:rFonts w:cstheme="minorHAnsi"/>
          <w:b/>
        </w:rPr>
      </w:pPr>
      <w:r w:rsidRPr="00683AA9">
        <w:rPr>
          <w:rFonts w:cstheme="minorHAnsi"/>
          <w:b/>
        </w:rPr>
        <w:t xml:space="preserve">Świadectwo broni w myśl ustawy o broni i amunicji to: </w:t>
      </w:r>
      <w:r w:rsidRPr="00683AA9">
        <w:rPr>
          <w:rFonts w:cstheme="minorHAnsi"/>
        </w:rPr>
        <w:t xml:space="preserve">(art. 9 ust. 8 </w:t>
      </w:r>
      <w:proofErr w:type="spellStart"/>
      <w:r w:rsidRPr="00683AA9">
        <w:rPr>
          <w:rFonts w:cstheme="minorHAnsi"/>
        </w:rPr>
        <w:t>uobia</w:t>
      </w:r>
      <w:proofErr w:type="spellEnd"/>
      <w:r w:rsidRPr="00683AA9">
        <w:rPr>
          <w:rFonts w:cstheme="minorHAnsi"/>
        </w:rPr>
        <w:t>)</w:t>
      </w:r>
    </w:p>
    <w:p w14:paraId="30E9750F" w14:textId="77777777" w:rsidR="00195C57" w:rsidRPr="00683AA9" w:rsidRDefault="00195C57" w:rsidP="00D66BC0">
      <w:pPr>
        <w:pStyle w:val="Akapitzlist"/>
        <w:numPr>
          <w:ilvl w:val="1"/>
          <w:numId w:val="1"/>
        </w:numPr>
        <w:spacing w:line="276" w:lineRule="auto"/>
        <w:jc w:val="both"/>
        <w:rPr>
          <w:rFonts w:cstheme="minorHAnsi"/>
        </w:rPr>
      </w:pPr>
      <w:r w:rsidRPr="00683AA9">
        <w:rPr>
          <w:rFonts w:cstheme="minorHAnsi"/>
        </w:rPr>
        <w:t>certyfikat producenta broni, umożliwiający jej bezpieczne użytkowanie;</w:t>
      </w:r>
    </w:p>
    <w:p w14:paraId="073C9798" w14:textId="77777777" w:rsidR="00195C57" w:rsidRPr="00683AA9" w:rsidRDefault="00195C57" w:rsidP="00D66BC0">
      <w:pPr>
        <w:pStyle w:val="Akapitzlist"/>
        <w:numPr>
          <w:ilvl w:val="1"/>
          <w:numId w:val="1"/>
        </w:numPr>
        <w:spacing w:line="276" w:lineRule="auto"/>
        <w:jc w:val="both"/>
        <w:rPr>
          <w:rFonts w:cstheme="minorHAnsi"/>
        </w:rPr>
      </w:pPr>
      <w:r w:rsidRPr="00683AA9">
        <w:rPr>
          <w:rFonts w:cstheme="minorHAnsi"/>
        </w:rPr>
        <w:t>potwierdzenie, że jednostka broni nie była rejestrowana kryminalistycznie;</w:t>
      </w:r>
    </w:p>
    <w:p w14:paraId="3A905F36" w14:textId="77777777" w:rsidR="00195C57" w:rsidRPr="00683AA9" w:rsidRDefault="00195C57" w:rsidP="00D66BC0">
      <w:pPr>
        <w:pStyle w:val="Akapitzlist"/>
        <w:numPr>
          <w:ilvl w:val="1"/>
          <w:numId w:val="1"/>
        </w:numPr>
        <w:spacing w:line="276" w:lineRule="auto"/>
        <w:jc w:val="both"/>
        <w:rPr>
          <w:rFonts w:cstheme="minorHAnsi"/>
        </w:rPr>
      </w:pPr>
      <w:r w:rsidRPr="00683AA9">
        <w:rPr>
          <w:rFonts w:cstheme="minorHAnsi"/>
        </w:rPr>
        <w:t>pozwolenie na broń na okaziciela.</w:t>
      </w:r>
    </w:p>
    <w:p w14:paraId="4FA16EE9" w14:textId="77777777" w:rsidR="00C023C8" w:rsidRPr="00683AA9" w:rsidRDefault="00B954EA" w:rsidP="00D66BC0">
      <w:pPr>
        <w:pStyle w:val="Akapitzlist"/>
        <w:numPr>
          <w:ilvl w:val="0"/>
          <w:numId w:val="1"/>
        </w:numPr>
        <w:spacing w:line="276" w:lineRule="auto"/>
        <w:ind w:left="851" w:hanging="491"/>
        <w:jc w:val="both"/>
        <w:rPr>
          <w:rFonts w:cstheme="minorHAnsi"/>
          <w:b/>
        </w:rPr>
      </w:pPr>
      <w:r w:rsidRPr="00683AA9">
        <w:rPr>
          <w:rFonts w:cstheme="minorHAnsi"/>
          <w:b/>
        </w:rPr>
        <w:t>Właściwy organ Policji wydaje pozwolenie na broń jeżeli:</w:t>
      </w:r>
      <w:r w:rsidR="00B66EC6" w:rsidRPr="00683AA9">
        <w:rPr>
          <w:rFonts w:cstheme="minorHAnsi"/>
          <w:b/>
        </w:rPr>
        <w:t xml:space="preserve"> </w:t>
      </w:r>
      <w:r w:rsidR="00B66EC6" w:rsidRPr="00683AA9">
        <w:rPr>
          <w:rFonts w:cstheme="minorHAnsi"/>
        </w:rPr>
        <w:t xml:space="preserve">(art. 10 ust. 1 </w:t>
      </w:r>
      <w:proofErr w:type="spellStart"/>
      <w:r w:rsidR="00B66EC6" w:rsidRPr="00683AA9">
        <w:rPr>
          <w:rFonts w:cstheme="minorHAnsi"/>
        </w:rPr>
        <w:t>uobia</w:t>
      </w:r>
      <w:proofErr w:type="spellEnd"/>
      <w:r w:rsidR="00B66EC6" w:rsidRPr="00683AA9">
        <w:rPr>
          <w:rFonts w:cstheme="minorHAnsi"/>
        </w:rPr>
        <w:t>)</w:t>
      </w:r>
    </w:p>
    <w:p w14:paraId="7F28C7BE" w14:textId="77777777" w:rsidR="00B954EA" w:rsidRPr="00683AA9" w:rsidRDefault="00B954EA" w:rsidP="00D66BC0">
      <w:pPr>
        <w:pStyle w:val="Akapitzlist"/>
        <w:numPr>
          <w:ilvl w:val="1"/>
          <w:numId w:val="1"/>
        </w:numPr>
        <w:spacing w:line="276" w:lineRule="auto"/>
        <w:jc w:val="both"/>
        <w:rPr>
          <w:rFonts w:cstheme="minorHAnsi"/>
          <w:b/>
        </w:rPr>
      </w:pPr>
      <w:r w:rsidRPr="00683AA9">
        <w:rPr>
          <w:rFonts w:cstheme="minorHAnsi"/>
        </w:rPr>
        <w:t>wnioskodawca przedstawi ważną przyczynę posiadania broni;</w:t>
      </w:r>
    </w:p>
    <w:p w14:paraId="5A83C1D4" w14:textId="77777777" w:rsidR="00B954EA" w:rsidRPr="00683AA9" w:rsidRDefault="00B954EA" w:rsidP="00D66BC0">
      <w:pPr>
        <w:pStyle w:val="Akapitzlist"/>
        <w:numPr>
          <w:ilvl w:val="1"/>
          <w:numId w:val="1"/>
        </w:numPr>
        <w:spacing w:line="276" w:lineRule="auto"/>
        <w:jc w:val="both"/>
        <w:rPr>
          <w:rFonts w:cstheme="minorHAnsi"/>
          <w:b/>
        </w:rPr>
      </w:pPr>
      <w:r w:rsidRPr="00683AA9">
        <w:rPr>
          <w:rFonts w:cstheme="minorHAnsi"/>
        </w:rPr>
        <w:t xml:space="preserve">wnioskodawca przedstawi </w:t>
      </w:r>
      <w:r w:rsidR="00B66EC6" w:rsidRPr="00683AA9">
        <w:rPr>
          <w:rFonts w:cstheme="minorHAnsi"/>
        </w:rPr>
        <w:t xml:space="preserve">zaświadczenie </w:t>
      </w:r>
      <w:r w:rsidR="00D74D62" w:rsidRPr="00683AA9">
        <w:rPr>
          <w:rFonts w:cstheme="minorHAnsi"/>
        </w:rPr>
        <w:t>lekarskie o stanie zdrowia;</w:t>
      </w:r>
      <w:r w:rsidR="00033A4C" w:rsidRPr="00683AA9">
        <w:rPr>
          <w:rFonts w:cstheme="minorHAnsi"/>
        </w:rPr>
        <w:t xml:space="preserve"> </w:t>
      </w:r>
    </w:p>
    <w:p w14:paraId="0BAFBAF6" w14:textId="77777777" w:rsidR="00033A4C" w:rsidRPr="00683AA9" w:rsidRDefault="00033A4C" w:rsidP="00D66BC0">
      <w:pPr>
        <w:pStyle w:val="Akapitzlist"/>
        <w:numPr>
          <w:ilvl w:val="1"/>
          <w:numId w:val="1"/>
        </w:numPr>
        <w:spacing w:line="276" w:lineRule="auto"/>
        <w:jc w:val="both"/>
        <w:rPr>
          <w:rFonts w:cstheme="minorHAnsi"/>
          <w:b/>
        </w:rPr>
      </w:pPr>
      <w:r w:rsidRPr="00683AA9">
        <w:rPr>
          <w:rFonts w:cstheme="minorHAnsi"/>
        </w:rPr>
        <w:t xml:space="preserve">wnioskodawca </w:t>
      </w:r>
      <w:r w:rsidR="00D74D62" w:rsidRPr="00683AA9">
        <w:rPr>
          <w:rFonts w:cstheme="minorHAnsi"/>
        </w:rPr>
        <w:t>posiada warunki do przechowywania broni.</w:t>
      </w:r>
    </w:p>
    <w:p w14:paraId="6FA413C8" w14:textId="77777777" w:rsidR="00B66EC6" w:rsidRPr="00683AA9" w:rsidRDefault="00B66EC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wydaje pozwolenie na broń jeżeli: </w:t>
      </w:r>
      <w:r w:rsidRPr="00683AA9">
        <w:rPr>
          <w:rFonts w:cstheme="minorHAnsi"/>
        </w:rPr>
        <w:t xml:space="preserve">(art. 10 ust. 1 </w:t>
      </w:r>
      <w:proofErr w:type="spellStart"/>
      <w:r w:rsidRPr="00683AA9">
        <w:rPr>
          <w:rFonts w:cstheme="minorHAnsi"/>
        </w:rPr>
        <w:t>uobia</w:t>
      </w:r>
      <w:proofErr w:type="spellEnd"/>
      <w:r w:rsidRPr="00683AA9">
        <w:rPr>
          <w:rFonts w:cstheme="minorHAnsi"/>
        </w:rPr>
        <w:t>)</w:t>
      </w:r>
    </w:p>
    <w:p w14:paraId="0497C424" w14:textId="77777777" w:rsidR="00B66EC6" w:rsidRPr="00683AA9" w:rsidRDefault="00B66EC6" w:rsidP="00D66BC0">
      <w:pPr>
        <w:pStyle w:val="Akapitzlist"/>
        <w:numPr>
          <w:ilvl w:val="1"/>
          <w:numId w:val="1"/>
        </w:numPr>
        <w:spacing w:line="276" w:lineRule="auto"/>
        <w:jc w:val="both"/>
        <w:rPr>
          <w:rFonts w:cstheme="minorHAnsi"/>
          <w:b/>
        </w:rPr>
      </w:pPr>
      <w:r w:rsidRPr="00683AA9">
        <w:rPr>
          <w:rFonts w:cstheme="minorHAnsi"/>
        </w:rPr>
        <w:t>wnioskodawca nie stano</w:t>
      </w:r>
      <w:r w:rsidR="00976BDA" w:rsidRPr="00683AA9">
        <w:rPr>
          <w:rFonts w:cstheme="minorHAnsi"/>
        </w:rPr>
        <w:t>wi zagrożenia dla samego siebie;</w:t>
      </w:r>
      <w:r w:rsidRPr="00683AA9">
        <w:rPr>
          <w:rFonts w:cstheme="minorHAnsi"/>
        </w:rPr>
        <w:t xml:space="preserve"> </w:t>
      </w:r>
    </w:p>
    <w:p w14:paraId="4D4C3C85" w14:textId="77777777" w:rsidR="00B66EC6" w:rsidRPr="00683AA9" w:rsidRDefault="00B66EC6" w:rsidP="00D66BC0">
      <w:pPr>
        <w:pStyle w:val="Akapitzlist"/>
        <w:numPr>
          <w:ilvl w:val="1"/>
          <w:numId w:val="1"/>
        </w:numPr>
        <w:spacing w:line="276" w:lineRule="auto"/>
        <w:jc w:val="both"/>
        <w:rPr>
          <w:rFonts w:cstheme="minorHAnsi"/>
          <w:b/>
        </w:rPr>
      </w:pPr>
      <w:r w:rsidRPr="00683AA9">
        <w:rPr>
          <w:rFonts w:cstheme="minorHAnsi"/>
        </w:rPr>
        <w:t xml:space="preserve">wnioskodawca nie stanowi zagrożenia </w:t>
      </w:r>
      <w:r w:rsidR="00976BDA" w:rsidRPr="00683AA9">
        <w:rPr>
          <w:rFonts w:cstheme="minorHAnsi"/>
        </w:rPr>
        <w:t>dla porządku lub bezpieczeństwa publicznego;</w:t>
      </w:r>
    </w:p>
    <w:p w14:paraId="00BA90F0" w14:textId="77777777" w:rsidR="00976BDA" w:rsidRPr="00683AA9" w:rsidRDefault="00976BDA" w:rsidP="00D66BC0">
      <w:pPr>
        <w:pStyle w:val="Akapitzlist"/>
        <w:numPr>
          <w:ilvl w:val="1"/>
          <w:numId w:val="1"/>
        </w:numPr>
        <w:spacing w:line="276" w:lineRule="auto"/>
        <w:jc w:val="both"/>
        <w:rPr>
          <w:rFonts w:cstheme="minorHAnsi"/>
          <w:b/>
        </w:rPr>
      </w:pPr>
      <w:r w:rsidRPr="00683AA9">
        <w:rPr>
          <w:rFonts w:cstheme="minorHAnsi"/>
        </w:rPr>
        <w:t>o</w:t>
      </w:r>
      <w:r w:rsidR="00FF37A9" w:rsidRPr="00683AA9">
        <w:rPr>
          <w:rFonts w:cstheme="minorHAnsi"/>
        </w:rPr>
        <w:t>dpowiedzi a. i b. są prawidłowe.</w:t>
      </w:r>
    </w:p>
    <w:p w14:paraId="1056F9C4" w14:textId="295C4133" w:rsidR="00976BDA" w:rsidRPr="00683AA9" w:rsidRDefault="00976BDA"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Za ważną przyczynę posiadania broni do celów ochrony osobistej uważa się </w:t>
      </w:r>
      <w:r w:rsidR="00D66BC0" w:rsidRPr="00683AA9">
        <w:rPr>
          <w:rFonts w:cstheme="minorHAnsi"/>
          <w:b/>
        </w:rPr>
        <w:t xml:space="preserve">                                             </w:t>
      </w:r>
      <w:r w:rsidRPr="00683AA9">
        <w:rPr>
          <w:rFonts w:cstheme="minorHAnsi"/>
          <w:b/>
        </w:rPr>
        <w:t xml:space="preserve">w szczególności: </w:t>
      </w:r>
      <w:r w:rsidR="00872FA0" w:rsidRPr="00683AA9">
        <w:rPr>
          <w:rFonts w:cstheme="minorHAnsi"/>
        </w:rPr>
        <w:t>(art. 10. ust</w:t>
      </w:r>
      <w:r w:rsidRPr="00683AA9">
        <w:rPr>
          <w:rFonts w:cstheme="minorHAnsi"/>
        </w:rPr>
        <w:t>.</w:t>
      </w:r>
      <w:r w:rsidR="00872FA0" w:rsidRPr="00683AA9">
        <w:rPr>
          <w:rFonts w:cstheme="minorHAnsi"/>
        </w:rPr>
        <w:t xml:space="preserve"> </w:t>
      </w:r>
      <w:r w:rsidRPr="00683AA9">
        <w:rPr>
          <w:rFonts w:cstheme="minorHAnsi"/>
        </w:rPr>
        <w:t xml:space="preserve">3 </w:t>
      </w:r>
      <w:proofErr w:type="spellStart"/>
      <w:r w:rsidRPr="00683AA9">
        <w:rPr>
          <w:rFonts w:cstheme="minorHAnsi"/>
        </w:rPr>
        <w:t>uobia</w:t>
      </w:r>
      <w:proofErr w:type="spellEnd"/>
      <w:r w:rsidRPr="00683AA9">
        <w:rPr>
          <w:rFonts w:cstheme="minorHAnsi"/>
        </w:rPr>
        <w:t>)</w:t>
      </w:r>
    </w:p>
    <w:p w14:paraId="73B89EFB" w14:textId="77777777" w:rsidR="00976BDA" w:rsidRPr="00683AA9" w:rsidRDefault="00976BDA" w:rsidP="00D66BC0">
      <w:pPr>
        <w:pStyle w:val="Akapitzlist"/>
        <w:numPr>
          <w:ilvl w:val="1"/>
          <w:numId w:val="1"/>
        </w:numPr>
        <w:spacing w:line="276" w:lineRule="auto"/>
        <w:jc w:val="both"/>
        <w:rPr>
          <w:rFonts w:cstheme="minorHAnsi"/>
          <w:b/>
        </w:rPr>
      </w:pPr>
      <w:r w:rsidRPr="00683AA9">
        <w:rPr>
          <w:rFonts w:cstheme="minorHAnsi"/>
        </w:rPr>
        <w:t>stałe, realne i ponadprzeciętne zagrożenie życia, zdrowia lub mienia;</w:t>
      </w:r>
    </w:p>
    <w:p w14:paraId="0CB7F32B" w14:textId="77777777" w:rsidR="00976BDA" w:rsidRPr="00683AA9" w:rsidRDefault="00976BDA" w:rsidP="00D66BC0">
      <w:pPr>
        <w:pStyle w:val="Akapitzlist"/>
        <w:numPr>
          <w:ilvl w:val="1"/>
          <w:numId w:val="1"/>
        </w:numPr>
        <w:spacing w:line="276" w:lineRule="auto"/>
        <w:jc w:val="both"/>
        <w:rPr>
          <w:rFonts w:cstheme="minorHAnsi"/>
          <w:b/>
        </w:rPr>
      </w:pPr>
      <w:r w:rsidRPr="00683AA9">
        <w:rPr>
          <w:rFonts w:cstheme="minorHAnsi"/>
        </w:rPr>
        <w:t>zatrudnienie jako kwalifikowany pracownik ochrony fizycznej;</w:t>
      </w:r>
    </w:p>
    <w:p w14:paraId="07F86AC0" w14:textId="0986FCB9" w:rsidR="00976BDA" w:rsidRPr="00683AA9" w:rsidRDefault="00FF37A9" w:rsidP="00D66BC0">
      <w:pPr>
        <w:pStyle w:val="Akapitzlist"/>
        <w:numPr>
          <w:ilvl w:val="1"/>
          <w:numId w:val="1"/>
        </w:numPr>
        <w:spacing w:line="276" w:lineRule="auto"/>
        <w:jc w:val="both"/>
        <w:rPr>
          <w:rFonts w:cstheme="minorHAnsi"/>
          <w:b/>
        </w:rPr>
      </w:pPr>
      <w:r w:rsidRPr="00683AA9">
        <w:rPr>
          <w:rFonts w:cstheme="minorHAnsi"/>
        </w:rPr>
        <w:t>poczucie zagrożenia</w:t>
      </w:r>
      <w:r w:rsidR="001A62C4" w:rsidRPr="00683AA9">
        <w:rPr>
          <w:rFonts w:cstheme="minorHAnsi"/>
        </w:rPr>
        <w:t xml:space="preserve"> w związku z pełnioną służbą.</w:t>
      </w:r>
    </w:p>
    <w:p w14:paraId="60240F15" w14:textId="2B223AB8" w:rsidR="00976BDA" w:rsidRPr="00683AA9" w:rsidRDefault="00976BDA"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Za ważną przyczynę posiadania broni do celów łowieckich uważa się w szczególności: </w:t>
      </w:r>
      <w:r w:rsidR="00D66BC0" w:rsidRPr="00683AA9">
        <w:rPr>
          <w:rFonts w:cstheme="minorHAnsi"/>
          <w:b/>
        </w:rPr>
        <w:t xml:space="preserve">                </w:t>
      </w:r>
      <w:r w:rsidR="00872FA0" w:rsidRPr="00683AA9">
        <w:rPr>
          <w:rFonts w:cstheme="minorHAnsi"/>
        </w:rPr>
        <w:t>(art. 10. ust</w:t>
      </w:r>
      <w:r w:rsidRPr="00683AA9">
        <w:rPr>
          <w:rFonts w:cstheme="minorHAnsi"/>
        </w:rPr>
        <w:t>.</w:t>
      </w:r>
      <w:r w:rsidR="00872FA0" w:rsidRPr="00683AA9">
        <w:rPr>
          <w:rFonts w:cstheme="minorHAnsi"/>
        </w:rPr>
        <w:t xml:space="preserve"> </w:t>
      </w:r>
      <w:r w:rsidRPr="00683AA9">
        <w:rPr>
          <w:rFonts w:cstheme="minorHAnsi"/>
        </w:rPr>
        <w:t xml:space="preserve">3 </w:t>
      </w:r>
      <w:proofErr w:type="spellStart"/>
      <w:r w:rsidRPr="00683AA9">
        <w:rPr>
          <w:rFonts w:cstheme="minorHAnsi"/>
        </w:rPr>
        <w:t>uobia</w:t>
      </w:r>
      <w:proofErr w:type="spellEnd"/>
      <w:r w:rsidRPr="00683AA9">
        <w:rPr>
          <w:rFonts w:cstheme="minorHAnsi"/>
        </w:rPr>
        <w:t>)</w:t>
      </w:r>
    </w:p>
    <w:p w14:paraId="62636F78" w14:textId="77777777" w:rsidR="00CF6DB9" w:rsidRPr="00683AA9" w:rsidRDefault="00CF6DB9" w:rsidP="00D66BC0">
      <w:pPr>
        <w:pStyle w:val="Akapitzlist"/>
        <w:numPr>
          <w:ilvl w:val="1"/>
          <w:numId w:val="1"/>
        </w:numPr>
        <w:spacing w:line="276" w:lineRule="auto"/>
        <w:jc w:val="both"/>
        <w:rPr>
          <w:rFonts w:cstheme="minorHAnsi"/>
        </w:rPr>
      </w:pPr>
      <w:r w:rsidRPr="00683AA9">
        <w:rPr>
          <w:rFonts w:cstheme="minorHAnsi"/>
        </w:rPr>
        <w:lastRenderedPageBreak/>
        <w:t>posiadanie licencji Polskiego Związku Łowieckiego;</w:t>
      </w:r>
    </w:p>
    <w:p w14:paraId="1BB83C71" w14:textId="77777777" w:rsidR="00FF37A9" w:rsidRPr="00683AA9" w:rsidRDefault="00FF37A9" w:rsidP="00D66BC0">
      <w:pPr>
        <w:pStyle w:val="Akapitzlist"/>
        <w:numPr>
          <w:ilvl w:val="1"/>
          <w:numId w:val="1"/>
        </w:numPr>
        <w:spacing w:line="276" w:lineRule="auto"/>
        <w:jc w:val="both"/>
        <w:rPr>
          <w:rFonts w:cstheme="minorHAnsi"/>
        </w:rPr>
      </w:pPr>
      <w:r w:rsidRPr="00683AA9">
        <w:rPr>
          <w:rFonts w:cstheme="minorHAnsi"/>
        </w:rPr>
        <w:t>posiadanie uprawnień do wykonywania polowania, ustalonych na podstawie odrębnych przepisów;</w:t>
      </w:r>
    </w:p>
    <w:p w14:paraId="05F37978" w14:textId="77777777" w:rsidR="00CF6DB9" w:rsidRPr="00683AA9" w:rsidRDefault="00CF6DB9" w:rsidP="00D66BC0">
      <w:pPr>
        <w:pStyle w:val="Akapitzlist"/>
        <w:numPr>
          <w:ilvl w:val="1"/>
          <w:numId w:val="1"/>
        </w:numPr>
        <w:spacing w:line="276" w:lineRule="auto"/>
        <w:jc w:val="both"/>
        <w:rPr>
          <w:rFonts w:cstheme="minorHAnsi"/>
        </w:rPr>
      </w:pPr>
      <w:r w:rsidRPr="00683AA9">
        <w:rPr>
          <w:rFonts w:cstheme="minorHAnsi"/>
        </w:rPr>
        <w:t>zaświadczenie o prz</w:t>
      </w:r>
      <w:r w:rsidR="00FF37A9" w:rsidRPr="00683AA9">
        <w:rPr>
          <w:rFonts w:cstheme="minorHAnsi"/>
        </w:rPr>
        <w:t>ynależności do koła łowieckiego.</w:t>
      </w:r>
    </w:p>
    <w:p w14:paraId="6887AFD5" w14:textId="6CC64155" w:rsidR="00CF6DB9" w:rsidRPr="00683AA9" w:rsidRDefault="00CF6DB9"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Za ważną przyczynę posiadania broni do celów sportowych uważa się w szczególności: </w:t>
      </w:r>
      <w:r w:rsidR="00D66BC0" w:rsidRPr="00683AA9">
        <w:rPr>
          <w:rFonts w:cstheme="minorHAnsi"/>
          <w:b/>
        </w:rPr>
        <w:t xml:space="preserve">            </w:t>
      </w:r>
      <w:r w:rsidRPr="00683AA9">
        <w:rPr>
          <w:rFonts w:cstheme="minorHAnsi"/>
        </w:rPr>
        <w:t xml:space="preserve">(art. 10. </w:t>
      </w:r>
      <w:r w:rsidR="00872FA0" w:rsidRPr="00683AA9">
        <w:rPr>
          <w:rFonts w:cstheme="minorHAnsi"/>
        </w:rPr>
        <w:t xml:space="preserve">ust. 3 </w:t>
      </w:r>
      <w:proofErr w:type="spellStart"/>
      <w:r w:rsidR="00872FA0" w:rsidRPr="00683AA9">
        <w:rPr>
          <w:rFonts w:cstheme="minorHAnsi"/>
        </w:rPr>
        <w:t>uobia</w:t>
      </w:r>
      <w:proofErr w:type="spellEnd"/>
      <w:r w:rsidR="00872FA0" w:rsidRPr="00683AA9">
        <w:rPr>
          <w:rFonts w:cstheme="minorHAnsi"/>
        </w:rPr>
        <w:t>)</w:t>
      </w:r>
    </w:p>
    <w:p w14:paraId="387163E8" w14:textId="4B350EA7" w:rsidR="00CF6DB9" w:rsidRPr="00683AA9" w:rsidRDefault="00CF6DB9" w:rsidP="00D66BC0">
      <w:pPr>
        <w:pStyle w:val="Akapitzlist"/>
        <w:numPr>
          <w:ilvl w:val="1"/>
          <w:numId w:val="1"/>
        </w:numPr>
        <w:spacing w:line="276" w:lineRule="auto"/>
        <w:jc w:val="both"/>
        <w:rPr>
          <w:rFonts w:cstheme="minorHAnsi"/>
        </w:rPr>
      </w:pPr>
      <w:r w:rsidRPr="00683AA9">
        <w:rPr>
          <w:rFonts w:cstheme="minorHAnsi"/>
        </w:rPr>
        <w:t xml:space="preserve">udokumentowane </w:t>
      </w:r>
      <w:r w:rsidR="00441616" w:rsidRPr="00683AA9">
        <w:rPr>
          <w:rFonts w:cstheme="minorHAnsi"/>
        </w:rPr>
        <w:t>uczestnictwo w strzeleckich zawodach sportowych</w:t>
      </w:r>
      <w:r w:rsidRPr="00683AA9">
        <w:rPr>
          <w:rFonts w:cstheme="minorHAnsi"/>
        </w:rPr>
        <w:t>;</w:t>
      </w:r>
    </w:p>
    <w:p w14:paraId="711299D7" w14:textId="5E9DF77B" w:rsidR="00CF6DB9" w:rsidRPr="00683AA9" w:rsidRDefault="008A5083" w:rsidP="00D66BC0">
      <w:pPr>
        <w:pStyle w:val="Akapitzlist"/>
        <w:numPr>
          <w:ilvl w:val="1"/>
          <w:numId w:val="1"/>
        </w:numPr>
        <w:spacing w:line="276" w:lineRule="auto"/>
        <w:jc w:val="both"/>
        <w:rPr>
          <w:rFonts w:cstheme="minorHAnsi"/>
        </w:rPr>
      </w:pPr>
      <w:r w:rsidRPr="00683AA9">
        <w:rPr>
          <w:rFonts w:cstheme="minorHAnsi"/>
        </w:rPr>
        <w:t xml:space="preserve">posiadanie zezwolenia właściwego polskiego związku strzeleckiego na udział </w:t>
      </w:r>
      <w:r w:rsidR="00D66BC0" w:rsidRPr="00683AA9">
        <w:rPr>
          <w:rFonts w:cstheme="minorHAnsi"/>
        </w:rPr>
        <w:t xml:space="preserve">                              </w:t>
      </w:r>
      <w:r w:rsidRPr="00683AA9">
        <w:rPr>
          <w:rFonts w:cstheme="minorHAnsi"/>
        </w:rPr>
        <w:t>w strzeleckich zawodach sportowych;</w:t>
      </w:r>
    </w:p>
    <w:p w14:paraId="71A4AFC9" w14:textId="60B84034" w:rsidR="00FF37A9" w:rsidRPr="00683AA9" w:rsidRDefault="00872FA0" w:rsidP="00D66BC0">
      <w:pPr>
        <w:pStyle w:val="Akapitzlist"/>
        <w:numPr>
          <w:ilvl w:val="1"/>
          <w:numId w:val="1"/>
        </w:numPr>
        <w:spacing w:line="276" w:lineRule="auto"/>
        <w:jc w:val="both"/>
        <w:rPr>
          <w:rFonts w:cstheme="minorHAnsi"/>
        </w:rPr>
      </w:pPr>
      <w:r w:rsidRPr="00683AA9">
        <w:rPr>
          <w:rFonts w:cstheme="minorHAnsi"/>
        </w:rPr>
        <w:t xml:space="preserve">udokumentowane członkostwo w stowarzyszeniu o charakterze strzeleckim, </w:t>
      </w:r>
      <w:r w:rsidR="00FF37A9" w:rsidRPr="00683AA9">
        <w:rPr>
          <w:rFonts w:cstheme="minorHAnsi"/>
        </w:rPr>
        <w:t>posiadanie kwalifikacji sportowych oraz licencji właściwego polskiego związku strzeleckiego.</w:t>
      </w:r>
    </w:p>
    <w:p w14:paraId="55F89466" w14:textId="42E579B8" w:rsidR="00CF6DB9" w:rsidRPr="00683AA9" w:rsidRDefault="00CF6DB9"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Za ważną przyczynę posiadania broni do celów rekonstrukcji historycznych uważa się </w:t>
      </w:r>
      <w:r w:rsidR="00D66BC0" w:rsidRPr="00683AA9">
        <w:rPr>
          <w:rFonts w:cstheme="minorHAnsi"/>
          <w:b/>
        </w:rPr>
        <w:t xml:space="preserve">                     </w:t>
      </w:r>
      <w:r w:rsidRPr="00683AA9">
        <w:rPr>
          <w:rFonts w:cstheme="minorHAnsi"/>
          <w:b/>
        </w:rPr>
        <w:t xml:space="preserve">w szczególności: </w:t>
      </w:r>
      <w:r w:rsidR="00872FA0" w:rsidRPr="00683AA9">
        <w:rPr>
          <w:rFonts w:cstheme="minorHAnsi"/>
        </w:rPr>
        <w:t xml:space="preserve">(art. 10. ust. 3 </w:t>
      </w:r>
      <w:proofErr w:type="spellStart"/>
      <w:r w:rsidR="00872FA0" w:rsidRPr="00683AA9">
        <w:rPr>
          <w:rFonts w:cstheme="minorHAnsi"/>
        </w:rPr>
        <w:t>uobia</w:t>
      </w:r>
      <w:proofErr w:type="spellEnd"/>
      <w:r w:rsidR="00872FA0" w:rsidRPr="00683AA9">
        <w:rPr>
          <w:rFonts w:cstheme="minorHAnsi"/>
        </w:rPr>
        <w:t>)</w:t>
      </w:r>
    </w:p>
    <w:p w14:paraId="3C61F9ED" w14:textId="38ACF01B" w:rsidR="00CF6DB9" w:rsidRPr="00683AA9" w:rsidRDefault="00CF6DB9" w:rsidP="00D66BC0">
      <w:pPr>
        <w:pStyle w:val="Akapitzlist"/>
        <w:numPr>
          <w:ilvl w:val="1"/>
          <w:numId w:val="1"/>
        </w:numPr>
        <w:spacing w:line="276" w:lineRule="auto"/>
        <w:jc w:val="both"/>
        <w:rPr>
          <w:rFonts w:cstheme="minorHAnsi"/>
        </w:rPr>
      </w:pPr>
      <w:r w:rsidRPr="00683AA9">
        <w:rPr>
          <w:rFonts w:cstheme="minorHAnsi"/>
        </w:rPr>
        <w:t>udokumentowane członkostwo w stowarzyszeniu, którego statutowym celem jest organizowanie rekonstrukcji historycznych</w:t>
      </w:r>
      <w:r w:rsidR="000F070E" w:rsidRPr="00683AA9">
        <w:rPr>
          <w:rFonts w:cstheme="minorHAnsi"/>
        </w:rPr>
        <w:t xml:space="preserve"> o</w:t>
      </w:r>
      <w:r w:rsidR="00872FA0" w:rsidRPr="00683AA9">
        <w:rPr>
          <w:rFonts w:cstheme="minorHAnsi"/>
        </w:rPr>
        <w:t>raz zaświadczenie potwierdzające</w:t>
      </w:r>
      <w:r w:rsidR="000F070E" w:rsidRPr="00683AA9">
        <w:rPr>
          <w:rFonts w:cstheme="minorHAnsi"/>
        </w:rPr>
        <w:t xml:space="preserve"> czynny udział w działalności</w:t>
      </w:r>
      <w:r w:rsidR="00872FA0" w:rsidRPr="00683AA9">
        <w:rPr>
          <w:rFonts w:cstheme="minorHAnsi"/>
        </w:rPr>
        <w:t xml:space="preserve"> statutowej;</w:t>
      </w:r>
    </w:p>
    <w:p w14:paraId="15BDD004" w14:textId="77777777" w:rsidR="00CF6DB9" w:rsidRPr="00683AA9" w:rsidRDefault="00CF6DB9" w:rsidP="00D66BC0">
      <w:pPr>
        <w:pStyle w:val="Akapitzlist"/>
        <w:numPr>
          <w:ilvl w:val="1"/>
          <w:numId w:val="1"/>
        </w:numPr>
        <w:spacing w:line="276" w:lineRule="auto"/>
        <w:jc w:val="both"/>
        <w:rPr>
          <w:rFonts w:cstheme="minorHAnsi"/>
        </w:rPr>
      </w:pPr>
      <w:r w:rsidRPr="00683AA9">
        <w:rPr>
          <w:rFonts w:cstheme="minorHAnsi"/>
        </w:rPr>
        <w:t xml:space="preserve">udokumentowane członkostwo w stowarzyszeniu o charakterze </w:t>
      </w:r>
      <w:r w:rsidR="00D74D62" w:rsidRPr="00683AA9">
        <w:rPr>
          <w:rFonts w:cstheme="minorHAnsi"/>
        </w:rPr>
        <w:t>paramilitarnym</w:t>
      </w:r>
      <w:r w:rsidRPr="00683AA9">
        <w:rPr>
          <w:rFonts w:cstheme="minorHAnsi"/>
        </w:rPr>
        <w:t>;</w:t>
      </w:r>
    </w:p>
    <w:p w14:paraId="2DE1F7E8" w14:textId="562158CD" w:rsidR="00CF6DB9" w:rsidRPr="00683AA9" w:rsidRDefault="00707459" w:rsidP="00D66BC0">
      <w:pPr>
        <w:pStyle w:val="Akapitzlist"/>
        <w:numPr>
          <w:ilvl w:val="1"/>
          <w:numId w:val="1"/>
        </w:numPr>
        <w:spacing w:line="276" w:lineRule="auto"/>
        <w:jc w:val="both"/>
        <w:rPr>
          <w:rFonts w:cstheme="minorHAnsi"/>
        </w:rPr>
      </w:pPr>
      <w:r w:rsidRPr="00683AA9">
        <w:rPr>
          <w:rFonts w:cstheme="minorHAnsi"/>
        </w:rPr>
        <w:t>udokumentowany udział</w:t>
      </w:r>
      <w:r w:rsidR="00FF37A9" w:rsidRPr="00683AA9">
        <w:rPr>
          <w:rFonts w:cstheme="minorHAnsi"/>
        </w:rPr>
        <w:t xml:space="preserve"> w </w:t>
      </w:r>
      <w:r w:rsidR="002F73CB" w:rsidRPr="00683AA9">
        <w:rPr>
          <w:rFonts w:cstheme="minorHAnsi"/>
        </w:rPr>
        <w:t>przedsięwzięciach o charakterze</w:t>
      </w:r>
      <w:r w:rsidR="00FF37A9" w:rsidRPr="00683AA9">
        <w:rPr>
          <w:rFonts w:cstheme="minorHAnsi"/>
        </w:rPr>
        <w:t xml:space="preserve"> historyczn</w:t>
      </w:r>
      <w:r w:rsidR="002F73CB" w:rsidRPr="00683AA9">
        <w:rPr>
          <w:rFonts w:cstheme="minorHAnsi"/>
        </w:rPr>
        <w:t>ym</w:t>
      </w:r>
      <w:r w:rsidR="00FF37A9" w:rsidRPr="00683AA9">
        <w:rPr>
          <w:rFonts w:cstheme="minorHAnsi"/>
        </w:rPr>
        <w:t>.</w:t>
      </w:r>
    </w:p>
    <w:p w14:paraId="50F03993" w14:textId="34134F53" w:rsidR="00707459" w:rsidRPr="00683AA9" w:rsidRDefault="00707459"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Za ważną przyczynę posiadania broni do celów kolekcjonerskich uważa się w szczególności: </w:t>
      </w:r>
      <w:r w:rsidRPr="00683AA9">
        <w:rPr>
          <w:rFonts w:cstheme="minorHAnsi"/>
        </w:rPr>
        <w:t xml:space="preserve">(art. 10. </w:t>
      </w:r>
      <w:r w:rsidR="00872FA0" w:rsidRPr="00683AA9">
        <w:rPr>
          <w:rFonts w:cstheme="minorHAnsi"/>
        </w:rPr>
        <w:t xml:space="preserve">ust. 3 </w:t>
      </w:r>
      <w:proofErr w:type="spellStart"/>
      <w:r w:rsidR="00872FA0" w:rsidRPr="00683AA9">
        <w:rPr>
          <w:rFonts w:cstheme="minorHAnsi"/>
        </w:rPr>
        <w:t>uobia</w:t>
      </w:r>
      <w:proofErr w:type="spellEnd"/>
      <w:r w:rsidR="00872FA0" w:rsidRPr="00683AA9">
        <w:rPr>
          <w:rFonts w:cstheme="minorHAnsi"/>
        </w:rPr>
        <w:t>)</w:t>
      </w:r>
    </w:p>
    <w:p w14:paraId="2ADDA262" w14:textId="77777777" w:rsidR="00707459" w:rsidRPr="00683AA9" w:rsidRDefault="00707459" w:rsidP="00D66BC0">
      <w:pPr>
        <w:pStyle w:val="Akapitzlist"/>
        <w:numPr>
          <w:ilvl w:val="1"/>
          <w:numId w:val="1"/>
        </w:numPr>
        <w:spacing w:line="276" w:lineRule="auto"/>
        <w:jc w:val="both"/>
        <w:rPr>
          <w:rFonts w:cstheme="minorHAnsi"/>
        </w:rPr>
      </w:pPr>
      <w:r w:rsidRPr="00683AA9">
        <w:rPr>
          <w:rFonts w:cstheme="minorHAnsi"/>
        </w:rPr>
        <w:t>udokumentowane członkostwo w stowarzyszeniu, którego statutowym celem jest organizowanie rekonstrukcji historycznych;</w:t>
      </w:r>
    </w:p>
    <w:p w14:paraId="13AB453F" w14:textId="77777777" w:rsidR="00707459" w:rsidRPr="00683AA9" w:rsidRDefault="00707459" w:rsidP="00D66BC0">
      <w:pPr>
        <w:pStyle w:val="Akapitzlist"/>
        <w:numPr>
          <w:ilvl w:val="1"/>
          <w:numId w:val="1"/>
        </w:numPr>
        <w:spacing w:line="276" w:lineRule="auto"/>
        <w:jc w:val="both"/>
        <w:rPr>
          <w:rFonts w:cstheme="minorHAnsi"/>
        </w:rPr>
      </w:pPr>
      <w:r w:rsidRPr="00683AA9">
        <w:rPr>
          <w:rFonts w:cstheme="minorHAnsi"/>
        </w:rPr>
        <w:t>udokumentowane członkostwo w stowarzyszeniu o charakterze kolekcjonerskim;</w:t>
      </w:r>
    </w:p>
    <w:p w14:paraId="2C8C4BD8" w14:textId="77777777" w:rsidR="00707459" w:rsidRPr="00683AA9" w:rsidRDefault="00707459" w:rsidP="00D66BC0">
      <w:pPr>
        <w:pStyle w:val="Akapitzlist"/>
        <w:numPr>
          <w:ilvl w:val="1"/>
          <w:numId w:val="1"/>
        </w:numPr>
        <w:spacing w:line="276" w:lineRule="auto"/>
        <w:jc w:val="both"/>
        <w:rPr>
          <w:rFonts w:cstheme="minorHAnsi"/>
        </w:rPr>
      </w:pPr>
      <w:r w:rsidRPr="00683AA9">
        <w:rPr>
          <w:rFonts w:cstheme="minorHAnsi"/>
        </w:rPr>
        <w:t xml:space="preserve">udokumentowany udział w </w:t>
      </w:r>
      <w:r w:rsidR="00D74D62" w:rsidRPr="00683AA9">
        <w:rPr>
          <w:rFonts w:cstheme="minorHAnsi"/>
        </w:rPr>
        <w:t xml:space="preserve">ogólnokrajowych </w:t>
      </w:r>
      <w:r w:rsidR="00FF37A9" w:rsidRPr="00683AA9">
        <w:rPr>
          <w:rFonts w:cstheme="minorHAnsi"/>
        </w:rPr>
        <w:t>wystawach kolekcjonerów broni.</w:t>
      </w:r>
    </w:p>
    <w:p w14:paraId="1D465BA9" w14:textId="45564041" w:rsidR="00707459" w:rsidRPr="00683AA9" w:rsidRDefault="00707459"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Za ważną przyczynę posiadania broni do celów pamiątkowych uważa się w szczególności: </w:t>
      </w:r>
      <w:r w:rsidRPr="00683AA9">
        <w:rPr>
          <w:rFonts w:cstheme="minorHAnsi"/>
        </w:rPr>
        <w:t xml:space="preserve">(art. 10. </w:t>
      </w:r>
      <w:r w:rsidR="00872FA0" w:rsidRPr="00683AA9">
        <w:rPr>
          <w:rFonts w:cstheme="minorHAnsi"/>
        </w:rPr>
        <w:t xml:space="preserve">ust. 3 </w:t>
      </w:r>
      <w:proofErr w:type="spellStart"/>
      <w:r w:rsidR="00872FA0" w:rsidRPr="00683AA9">
        <w:rPr>
          <w:rFonts w:cstheme="minorHAnsi"/>
        </w:rPr>
        <w:t>uobia</w:t>
      </w:r>
      <w:proofErr w:type="spellEnd"/>
      <w:r w:rsidR="00872FA0" w:rsidRPr="00683AA9">
        <w:rPr>
          <w:rFonts w:cstheme="minorHAnsi"/>
        </w:rPr>
        <w:t>)</w:t>
      </w:r>
    </w:p>
    <w:p w14:paraId="2F373318" w14:textId="77777777" w:rsidR="00707459" w:rsidRPr="00683AA9" w:rsidRDefault="00707459" w:rsidP="00D66BC0">
      <w:pPr>
        <w:pStyle w:val="Akapitzlist"/>
        <w:numPr>
          <w:ilvl w:val="1"/>
          <w:numId w:val="1"/>
        </w:numPr>
        <w:spacing w:line="276" w:lineRule="auto"/>
        <w:jc w:val="both"/>
        <w:rPr>
          <w:rFonts w:cstheme="minorHAnsi"/>
        </w:rPr>
      </w:pPr>
      <w:r w:rsidRPr="00683AA9">
        <w:rPr>
          <w:rFonts w:cstheme="minorHAnsi"/>
        </w:rPr>
        <w:t>udokumentowane nabycie broni w drodze spadku, darowizny lub wyróżnienia;</w:t>
      </w:r>
    </w:p>
    <w:p w14:paraId="73AFEB3E" w14:textId="36CE54CD" w:rsidR="00707459" w:rsidRPr="00683AA9" w:rsidRDefault="00707459" w:rsidP="00D66BC0">
      <w:pPr>
        <w:pStyle w:val="Akapitzlist"/>
        <w:numPr>
          <w:ilvl w:val="1"/>
          <w:numId w:val="1"/>
        </w:numPr>
        <w:spacing w:line="276" w:lineRule="auto"/>
        <w:jc w:val="both"/>
        <w:rPr>
          <w:rFonts w:cstheme="minorHAnsi"/>
        </w:rPr>
      </w:pPr>
      <w:r w:rsidRPr="00683AA9">
        <w:rPr>
          <w:rFonts w:cstheme="minorHAnsi"/>
        </w:rPr>
        <w:t>udokumentowan</w:t>
      </w:r>
      <w:r w:rsidR="00EA4031" w:rsidRPr="00683AA9">
        <w:rPr>
          <w:rFonts w:cstheme="minorHAnsi"/>
        </w:rPr>
        <w:t>y zakup</w:t>
      </w:r>
      <w:r w:rsidRPr="00683AA9">
        <w:rPr>
          <w:rFonts w:cstheme="minorHAnsi"/>
        </w:rPr>
        <w:t xml:space="preserve"> broni historycznej;</w:t>
      </w:r>
    </w:p>
    <w:p w14:paraId="3EE0AD53" w14:textId="77777777" w:rsidR="00707459" w:rsidRPr="00683AA9" w:rsidRDefault="000F070E" w:rsidP="00D66BC0">
      <w:pPr>
        <w:pStyle w:val="Akapitzlist"/>
        <w:numPr>
          <w:ilvl w:val="1"/>
          <w:numId w:val="1"/>
        </w:numPr>
        <w:spacing w:line="276" w:lineRule="auto"/>
        <w:jc w:val="both"/>
        <w:rPr>
          <w:rFonts w:cstheme="minorHAnsi"/>
        </w:rPr>
      </w:pPr>
      <w:r w:rsidRPr="00683AA9">
        <w:rPr>
          <w:rFonts w:cstheme="minorHAnsi"/>
        </w:rPr>
        <w:t>odpowiedzi a. i b. są nieprawidłowe</w:t>
      </w:r>
      <w:r w:rsidR="00FF37A9" w:rsidRPr="00683AA9">
        <w:rPr>
          <w:rFonts w:cstheme="minorHAnsi"/>
        </w:rPr>
        <w:t>.</w:t>
      </w:r>
    </w:p>
    <w:p w14:paraId="4C66101C" w14:textId="296ABDB0" w:rsidR="00707459" w:rsidRPr="00683AA9" w:rsidRDefault="00707459"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Za ważną przyczynę posiadania broni do celów szkoleniowych uważa się w szczególności: </w:t>
      </w:r>
      <w:r w:rsidRPr="00683AA9">
        <w:rPr>
          <w:rFonts w:cstheme="minorHAnsi"/>
        </w:rPr>
        <w:t xml:space="preserve">(art. 10. </w:t>
      </w:r>
      <w:r w:rsidR="00872FA0" w:rsidRPr="00683AA9">
        <w:rPr>
          <w:rFonts w:cstheme="minorHAnsi"/>
        </w:rPr>
        <w:t xml:space="preserve">ust. 3 </w:t>
      </w:r>
      <w:proofErr w:type="spellStart"/>
      <w:r w:rsidR="00872FA0" w:rsidRPr="00683AA9">
        <w:rPr>
          <w:rFonts w:cstheme="minorHAnsi"/>
        </w:rPr>
        <w:t>uobia</w:t>
      </w:r>
      <w:proofErr w:type="spellEnd"/>
      <w:r w:rsidR="00872FA0" w:rsidRPr="00683AA9">
        <w:rPr>
          <w:rFonts w:cstheme="minorHAnsi"/>
        </w:rPr>
        <w:t>)</w:t>
      </w:r>
    </w:p>
    <w:p w14:paraId="0284DC8A" w14:textId="3E32A550" w:rsidR="00707459" w:rsidRPr="00683AA9" w:rsidRDefault="00707459" w:rsidP="00D66BC0">
      <w:pPr>
        <w:pStyle w:val="Akapitzlist"/>
        <w:numPr>
          <w:ilvl w:val="1"/>
          <w:numId w:val="1"/>
        </w:numPr>
        <w:spacing w:line="276" w:lineRule="auto"/>
        <w:jc w:val="both"/>
        <w:rPr>
          <w:rFonts w:cstheme="minorHAnsi"/>
        </w:rPr>
      </w:pPr>
      <w:r w:rsidRPr="00683AA9">
        <w:rPr>
          <w:rFonts w:cstheme="minorHAnsi"/>
        </w:rPr>
        <w:t xml:space="preserve">posiadanie licencji </w:t>
      </w:r>
      <w:r w:rsidR="00EA4031" w:rsidRPr="00683AA9">
        <w:rPr>
          <w:rFonts w:cstheme="minorHAnsi"/>
        </w:rPr>
        <w:t xml:space="preserve">strzeleckiej </w:t>
      </w:r>
      <w:r w:rsidRPr="00683AA9">
        <w:rPr>
          <w:rFonts w:cstheme="minorHAnsi"/>
        </w:rPr>
        <w:t xml:space="preserve">związku </w:t>
      </w:r>
      <w:r w:rsidR="006C7CD6" w:rsidRPr="00683AA9">
        <w:rPr>
          <w:rFonts w:cstheme="minorHAnsi"/>
        </w:rPr>
        <w:t>strzeleckiego;</w:t>
      </w:r>
    </w:p>
    <w:p w14:paraId="3E0D4FDB" w14:textId="3CDC7185" w:rsidR="006C7CD6" w:rsidRPr="00683AA9" w:rsidRDefault="006C7CD6" w:rsidP="00D66BC0">
      <w:pPr>
        <w:pStyle w:val="Akapitzlist"/>
        <w:numPr>
          <w:ilvl w:val="1"/>
          <w:numId w:val="1"/>
        </w:numPr>
        <w:spacing w:line="276" w:lineRule="auto"/>
        <w:jc w:val="both"/>
        <w:rPr>
          <w:rFonts w:cstheme="minorHAnsi"/>
        </w:rPr>
      </w:pPr>
      <w:r w:rsidRPr="00683AA9">
        <w:rPr>
          <w:rFonts w:cstheme="minorHAnsi"/>
        </w:rPr>
        <w:t xml:space="preserve">zaświadczenie </w:t>
      </w:r>
      <w:r w:rsidR="00EA4031" w:rsidRPr="00683AA9">
        <w:rPr>
          <w:rFonts w:cstheme="minorHAnsi"/>
        </w:rPr>
        <w:t>o prowadzeniu strzelnicy;</w:t>
      </w:r>
    </w:p>
    <w:p w14:paraId="1FBD6778" w14:textId="77777777" w:rsidR="00FF37A9" w:rsidRPr="00683AA9" w:rsidRDefault="00FF37A9" w:rsidP="00D66BC0">
      <w:pPr>
        <w:pStyle w:val="Akapitzlist"/>
        <w:numPr>
          <w:ilvl w:val="1"/>
          <w:numId w:val="1"/>
        </w:numPr>
        <w:spacing w:line="276" w:lineRule="auto"/>
        <w:jc w:val="both"/>
        <w:rPr>
          <w:rFonts w:cstheme="minorHAnsi"/>
        </w:rPr>
      </w:pPr>
      <w:r w:rsidRPr="00683AA9">
        <w:rPr>
          <w:rFonts w:cstheme="minorHAnsi"/>
        </w:rPr>
        <w:t>udokumentowane zarejestrowanie działalności gospodarczej w zakresie szkoleń strzeleckich i posiadanie uprawnień do prowadzenia szkoleń strzeleckich.</w:t>
      </w:r>
    </w:p>
    <w:p w14:paraId="40372815" w14:textId="77777777" w:rsidR="006C7CD6" w:rsidRPr="00683AA9" w:rsidRDefault="004773AA" w:rsidP="00D66BC0">
      <w:pPr>
        <w:pStyle w:val="Akapitzlist"/>
        <w:numPr>
          <w:ilvl w:val="0"/>
          <w:numId w:val="1"/>
        </w:numPr>
        <w:spacing w:line="276" w:lineRule="auto"/>
        <w:ind w:left="851" w:hanging="491"/>
        <w:jc w:val="both"/>
        <w:rPr>
          <w:rFonts w:cstheme="minorHAnsi"/>
        </w:rPr>
      </w:pPr>
      <w:r w:rsidRPr="00683AA9">
        <w:rPr>
          <w:rFonts w:cstheme="minorHAnsi"/>
          <w:b/>
        </w:rPr>
        <w:t xml:space="preserve">Na podstawie pozwolenia na broń wydanego w celu ochrony osobistej nie można posiadać: </w:t>
      </w:r>
      <w:r w:rsidRPr="00683AA9">
        <w:rPr>
          <w:rFonts w:cstheme="minorHAnsi"/>
        </w:rPr>
        <w:t xml:space="preserve">(art. 10 ust. 4 </w:t>
      </w:r>
      <w:proofErr w:type="spellStart"/>
      <w:r w:rsidRPr="00683AA9">
        <w:rPr>
          <w:rFonts w:cstheme="minorHAnsi"/>
        </w:rPr>
        <w:t>uobia</w:t>
      </w:r>
      <w:proofErr w:type="spellEnd"/>
      <w:r w:rsidRPr="00683AA9">
        <w:rPr>
          <w:rFonts w:cstheme="minorHAnsi"/>
        </w:rPr>
        <w:t>)</w:t>
      </w:r>
    </w:p>
    <w:p w14:paraId="1F097E08" w14:textId="77777777" w:rsidR="004773AA" w:rsidRPr="00683AA9" w:rsidRDefault="004773AA" w:rsidP="00D66BC0">
      <w:pPr>
        <w:pStyle w:val="Akapitzlist"/>
        <w:numPr>
          <w:ilvl w:val="1"/>
          <w:numId w:val="1"/>
        </w:numPr>
        <w:spacing w:line="276" w:lineRule="auto"/>
        <w:jc w:val="both"/>
        <w:rPr>
          <w:rFonts w:cstheme="minorHAnsi"/>
        </w:rPr>
      </w:pPr>
      <w:r w:rsidRPr="00683AA9">
        <w:rPr>
          <w:rFonts w:cstheme="minorHAnsi"/>
        </w:rPr>
        <w:t>pistoletu bocznego zapłonu z lufą gwintowaną o kalibrze do 6 mm;</w:t>
      </w:r>
    </w:p>
    <w:p w14:paraId="4A34A88F" w14:textId="77777777" w:rsidR="004773AA" w:rsidRPr="00683AA9" w:rsidRDefault="004773AA" w:rsidP="00D66BC0">
      <w:pPr>
        <w:pStyle w:val="Akapitzlist"/>
        <w:numPr>
          <w:ilvl w:val="1"/>
          <w:numId w:val="1"/>
        </w:numPr>
        <w:spacing w:line="276" w:lineRule="auto"/>
        <w:jc w:val="both"/>
        <w:rPr>
          <w:rFonts w:cstheme="minorHAnsi"/>
        </w:rPr>
      </w:pPr>
      <w:r w:rsidRPr="00683AA9">
        <w:rPr>
          <w:rFonts w:cstheme="minorHAnsi"/>
        </w:rPr>
        <w:t>rewolweru centralnego zapłonu</w:t>
      </w:r>
      <w:r w:rsidR="00F75052" w:rsidRPr="00683AA9">
        <w:rPr>
          <w:rFonts w:cstheme="minorHAnsi"/>
        </w:rPr>
        <w:t xml:space="preserve"> z lufą gwintowaną</w:t>
      </w:r>
      <w:r w:rsidRPr="00683AA9">
        <w:rPr>
          <w:rFonts w:cstheme="minorHAnsi"/>
        </w:rPr>
        <w:t xml:space="preserve"> o kalibrze od 6 mm do 12 mm;</w:t>
      </w:r>
    </w:p>
    <w:p w14:paraId="613363DE" w14:textId="77777777" w:rsidR="004773AA" w:rsidRPr="00683AA9" w:rsidRDefault="00FF37A9" w:rsidP="00D66BC0">
      <w:pPr>
        <w:pStyle w:val="Akapitzlist"/>
        <w:numPr>
          <w:ilvl w:val="1"/>
          <w:numId w:val="1"/>
        </w:numPr>
        <w:spacing w:line="276" w:lineRule="auto"/>
        <w:jc w:val="both"/>
        <w:rPr>
          <w:rFonts w:cstheme="minorHAnsi"/>
        </w:rPr>
      </w:pPr>
      <w:r w:rsidRPr="00683AA9">
        <w:rPr>
          <w:rFonts w:cstheme="minorHAnsi"/>
        </w:rPr>
        <w:t>miotacza gazu obezwładniającego.</w:t>
      </w:r>
    </w:p>
    <w:p w14:paraId="0B8B2766" w14:textId="1CAF5951" w:rsidR="004773AA" w:rsidRPr="00683AA9" w:rsidRDefault="004773AA" w:rsidP="00D66BC0">
      <w:pPr>
        <w:pStyle w:val="Akapitzlist"/>
        <w:numPr>
          <w:ilvl w:val="0"/>
          <w:numId w:val="1"/>
        </w:numPr>
        <w:spacing w:line="276" w:lineRule="auto"/>
        <w:ind w:left="851" w:hanging="491"/>
        <w:jc w:val="both"/>
        <w:rPr>
          <w:rFonts w:cstheme="minorHAnsi"/>
        </w:rPr>
      </w:pPr>
      <w:r w:rsidRPr="00683AA9">
        <w:rPr>
          <w:rFonts w:cstheme="minorHAnsi"/>
          <w:b/>
        </w:rPr>
        <w:t xml:space="preserve">Na podstawie pozwolenia na broń wydanego do celów łowieckich nie można posiadać: </w:t>
      </w:r>
      <w:r w:rsidR="00D66BC0" w:rsidRPr="00683AA9">
        <w:rPr>
          <w:rFonts w:cstheme="minorHAnsi"/>
          <w:b/>
        </w:rPr>
        <w:t xml:space="preserve"> </w:t>
      </w:r>
      <w:r w:rsidRPr="00683AA9">
        <w:rPr>
          <w:rFonts w:cstheme="minorHAnsi"/>
        </w:rPr>
        <w:t xml:space="preserve">(art. 10 ust. 4 </w:t>
      </w:r>
      <w:proofErr w:type="spellStart"/>
      <w:r w:rsidRPr="00683AA9">
        <w:rPr>
          <w:rFonts w:cstheme="minorHAnsi"/>
        </w:rPr>
        <w:t>uobia</w:t>
      </w:r>
      <w:proofErr w:type="spellEnd"/>
      <w:r w:rsidRPr="00683AA9">
        <w:rPr>
          <w:rFonts w:cstheme="minorHAnsi"/>
        </w:rPr>
        <w:t>)</w:t>
      </w:r>
    </w:p>
    <w:p w14:paraId="74732F2C" w14:textId="77777777" w:rsidR="004773AA" w:rsidRPr="00683AA9" w:rsidRDefault="004773AA" w:rsidP="00D66BC0">
      <w:pPr>
        <w:pStyle w:val="Akapitzlist"/>
        <w:numPr>
          <w:ilvl w:val="1"/>
          <w:numId w:val="1"/>
        </w:numPr>
        <w:spacing w:line="276" w:lineRule="auto"/>
        <w:jc w:val="both"/>
        <w:rPr>
          <w:rFonts w:cstheme="minorHAnsi"/>
        </w:rPr>
      </w:pPr>
      <w:r w:rsidRPr="00683AA9">
        <w:rPr>
          <w:rFonts w:cstheme="minorHAnsi"/>
        </w:rPr>
        <w:t xml:space="preserve">strzelby powtarzalnej o kalibrze </w:t>
      </w:r>
      <w:proofErr w:type="spellStart"/>
      <w:r w:rsidRPr="00683AA9">
        <w:rPr>
          <w:rFonts w:cstheme="minorHAnsi"/>
        </w:rPr>
        <w:t>wagomiarowym</w:t>
      </w:r>
      <w:proofErr w:type="spellEnd"/>
      <w:r w:rsidRPr="00683AA9">
        <w:rPr>
          <w:rFonts w:cstheme="minorHAnsi"/>
        </w:rPr>
        <w:t xml:space="preserve"> 12;</w:t>
      </w:r>
    </w:p>
    <w:p w14:paraId="01E590E4" w14:textId="77777777" w:rsidR="00FF37A9" w:rsidRPr="00683AA9" w:rsidRDefault="00FF37A9" w:rsidP="00D66BC0">
      <w:pPr>
        <w:pStyle w:val="Akapitzlist"/>
        <w:numPr>
          <w:ilvl w:val="1"/>
          <w:numId w:val="1"/>
        </w:numPr>
        <w:spacing w:line="276" w:lineRule="auto"/>
        <w:jc w:val="both"/>
        <w:rPr>
          <w:rFonts w:cstheme="minorHAnsi"/>
        </w:rPr>
      </w:pPr>
      <w:r w:rsidRPr="00683AA9">
        <w:rPr>
          <w:rFonts w:cstheme="minorHAnsi"/>
        </w:rPr>
        <w:t xml:space="preserve">pistoletu </w:t>
      </w:r>
      <w:r w:rsidR="00D56AA3" w:rsidRPr="00683AA9">
        <w:rPr>
          <w:rFonts w:cstheme="minorHAnsi"/>
        </w:rPr>
        <w:t>bocznego</w:t>
      </w:r>
      <w:r w:rsidRPr="00683AA9">
        <w:rPr>
          <w:rFonts w:cstheme="minorHAnsi"/>
        </w:rPr>
        <w:t xml:space="preserve"> zapłonu z lufą gwintowaną o kalibrze do </w:t>
      </w:r>
      <w:r w:rsidR="00D56AA3" w:rsidRPr="00683AA9">
        <w:rPr>
          <w:rFonts w:cstheme="minorHAnsi"/>
        </w:rPr>
        <w:t>6</w:t>
      </w:r>
      <w:r w:rsidRPr="00683AA9">
        <w:rPr>
          <w:rFonts w:cstheme="minorHAnsi"/>
        </w:rPr>
        <w:t xml:space="preserve"> mm;</w:t>
      </w:r>
    </w:p>
    <w:p w14:paraId="5EF42F80" w14:textId="77777777" w:rsidR="004773AA" w:rsidRPr="00683AA9" w:rsidRDefault="004773AA" w:rsidP="00D66BC0">
      <w:pPr>
        <w:pStyle w:val="Akapitzlist"/>
        <w:numPr>
          <w:ilvl w:val="1"/>
          <w:numId w:val="1"/>
        </w:numPr>
        <w:spacing w:line="276" w:lineRule="auto"/>
        <w:jc w:val="both"/>
        <w:rPr>
          <w:rFonts w:cstheme="minorHAnsi"/>
        </w:rPr>
      </w:pPr>
      <w:r w:rsidRPr="00683AA9">
        <w:rPr>
          <w:rFonts w:cstheme="minorHAnsi"/>
        </w:rPr>
        <w:t xml:space="preserve">karabinu centralnego zapłonu z lufą gwintowaną o kalibrze </w:t>
      </w:r>
      <w:r w:rsidR="00F75052" w:rsidRPr="00683AA9">
        <w:rPr>
          <w:rFonts w:cstheme="minorHAnsi"/>
        </w:rPr>
        <w:t>do</w:t>
      </w:r>
      <w:r w:rsidRPr="00683AA9">
        <w:rPr>
          <w:rFonts w:cstheme="minorHAnsi"/>
        </w:rPr>
        <w:t xml:space="preserve"> 12 mm</w:t>
      </w:r>
      <w:r w:rsidR="00FF37A9" w:rsidRPr="00683AA9">
        <w:rPr>
          <w:rFonts w:cstheme="minorHAnsi"/>
        </w:rPr>
        <w:t>.</w:t>
      </w:r>
    </w:p>
    <w:p w14:paraId="58CF35F1" w14:textId="77777777" w:rsidR="004773AA" w:rsidRPr="00683AA9" w:rsidRDefault="004773AA" w:rsidP="00D66BC0">
      <w:pPr>
        <w:pStyle w:val="Akapitzlist"/>
        <w:numPr>
          <w:ilvl w:val="0"/>
          <w:numId w:val="1"/>
        </w:numPr>
        <w:spacing w:line="276" w:lineRule="auto"/>
        <w:ind w:left="851" w:hanging="491"/>
        <w:jc w:val="both"/>
        <w:rPr>
          <w:rFonts w:cstheme="minorHAnsi"/>
        </w:rPr>
      </w:pPr>
      <w:r w:rsidRPr="00683AA9">
        <w:rPr>
          <w:rFonts w:cstheme="minorHAnsi"/>
          <w:b/>
        </w:rPr>
        <w:t xml:space="preserve">Na podstawie pozwolenia na broń wydanego w celu sportowym nie można posiadać: </w:t>
      </w:r>
      <w:r w:rsidRPr="00683AA9">
        <w:rPr>
          <w:rFonts w:cstheme="minorHAnsi"/>
        </w:rPr>
        <w:t xml:space="preserve">(art. 10 ust. 4 </w:t>
      </w:r>
      <w:proofErr w:type="spellStart"/>
      <w:r w:rsidRPr="00683AA9">
        <w:rPr>
          <w:rFonts w:cstheme="minorHAnsi"/>
        </w:rPr>
        <w:t>uobia</w:t>
      </w:r>
      <w:proofErr w:type="spellEnd"/>
      <w:r w:rsidRPr="00683AA9">
        <w:rPr>
          <w:rFonts w:cstheme="minorHAnsi"/>
        </w:rPr>
        <w:t>)</w:t>
      </w:r>
    </w:p>
    <w:p w14:paraId="2055335F" w14:textId="77777777" w:rsidR="004773AA" w:rsidRPr="00683AA9" w:rsidRDefault="004773AA" w:rsidP="00D66BC0">
      <w:pPr>
        <w:pStyle w:val="Akapitzlist"/>
        <w:numPr>
          <w:ilvl w:val="1"/>
          <w:numId w:val="1"/>
        </w:numPr>
        <w:spacing w:line="276" w:lineRule="auto"/>
        <w:jc w:val="both"/>
        <w:rPr>
          <w:rFonts w:cstheme="minorHAnsi"/>
        </w:rPr>
      </w:pPr>
      <w:r w:rsidRPr="00683AA9">
        <w:rPr>
          <w:rFonts w:cstheme="minorHAnsi"/>
        </w:rPr>
        <w:t xml:space="preserve">karabinu centralnego zapłonu z lufą gwintowaną o kalibrze </w:t>
      </w:r>
      <w:r w:rsidR="00F75052" w:rsidRPr="00683AA9">
        <w:rPr>
          <w:rFonts w:cstheme="minorHAnsi"/>
        </w:rPr>
        <w:t>do</w:t>
      </w:r>
      <w:r w:rsidRPr="00683AA9">
        <w:rPr>
          <w:rFonts w:cstheme="minorHAnsi"/>
        </w:rPr>
        <w:t xml:space="preserve"> 12 mm</w:t>
      </w:r>
      <w:r w:rsidR="00F75052" w:rsidRPr="00683AA9">
        <w:rPr>
          <w:rFonts w:cstheme="minorHAnsi"/>
        </w:rPr>
        <w:t>;</w:t>
      </w:r>
    </w:p>
    <w:p w14:paraId="7FA08EA9" w14:textId="77777777" w:rsidR="00F75052" w:rsidRPr="00683AA9" w:rsidRDefault="00F75052" w:rsidP="00D66BC0">
      <w:pPr>
        <w:pStyle w:val="Akapitzlist"/>
        <w:numPr>
          <w:ilvl w:val="1"/>
          <w:numId w:val="1"/>
        </w:numPr>
        <w:spacing w:line="276" w:lineRule="auto"/>
        <w:jc w:val="both"/>
        <w:rPr>
          <w:rFonts w:cstheme="minorHAnsi"/>
        </w:rPr>
      </w:pPr>
      <w:r w:rsidRPr="00683AA9">
        <w:rPr>
          <w:rFonts w:cstheme="minorHAnsi"/>
        </w:rPr>
        <w:lastRenderedPageBreak/>
        <w:t>rewolweru przystosowanego do strzelania wyłącznie przy pomocy prochu czarnego (dymnego);</w:t>
      </w:r>
    </w:p>
    <w:p w14:paraId="4D8DF0B7" w14:textId="77777777" w:rsidR="00F75052" w:rsidRPr="00683AA9" w:rsidRDefault="00FF37A9" w:rsidP="00D66BC0">
      <w:pPr>
        <w:pStyle w:val="Akapitzlist"/>
        <w:numPr>
          <w:ilvl w:val="1"/>
          <w:numId w:val="1"/>
        </w:numPr>
        <w:spacing w:line="276" w:lineRule="auto"/>
        <w:jc w:val="both"/>
        <w:rPr>
          <w:rFonts w:cstheme="minorHAnsi"/>
        </w:rPr>
      </w:pPr>
      <w:r w:rsidRPr="00683AA9">
        <w:rPr>
          <w:rFonts w:cstheme="minorHAnsi"/>
        </w:rPr>
        <w:t>pistoletu sygnałowego.</w:t>
      </w:r>
    </w:p>
    <w:p w14:paraId="5958781E" w14:textId="77777777" w:rsidR="00F75052" w:rsidRPr="00683AA9" w:rsidRDefault="00F75052" w:rsidP="00D66BC0">
      <w:pPr>
        <w:pStyle w:val="Akapitzlist"/>
        <w:numPr>
          <w:ilvl w:val="0"/>
          <w:numId w:val="1"/>
        </w:numPr>
        <w:spacing w:line="276" w:lineRule="auto"/>
        <w:ind w:left="851" w:hanging="491"/>
        <w:jc w:val="both"/>
        <w:rPr>
          <w:rFonts w:cstheme="minorHAnsi"/>
        </w:rPr>
      </w:pPr>
      <w:r w:rsidRPr="00683AA9">
        <w:rPr>
          <w:rFonts w:cstheme="minorHAnsi"/>
          <w:b/>
        </w:rPr>
        <w:t xml:space="preserve">Na podstawie pozwolenia na broń wydanego w celu szkoleniowym nie można posiadać: </w:t>
      </w:r>
      <w:r w:rsidRPr="00683AA9">
        <w:rPr>
          <w:rFonts w:cstheme="minorHAnsi"/>
        </w:rPr>
        <w:t xml:space="preserve">(art. 10 ust. 4 </w:t>
      </w:r>
      <w:proofErr w:type="spellStart"/>
      <w:r w:rsidRPr="00683AA9">
        <w:rPr>
          <w:rFonts w:cstheme="minorHAnsi"/>
        </w:rPr>
        <w:t>uobia</w:t>
      </w:r>
      <w:proofErr w:type="spellEnd"/>
      <w:r w:rsidRPr="00683AA9">
        <w:rPr>
          <w:rFonts w:cstheme="minorHAnsi"/>
        </w:rPr>
        <w:t>)</w:t>
      </w:r>
    </w:p>
    <w:p w14:paraId="3204F65C" w14:textId="77777777" w:rsidR="00F75052" w:rsidRPr="00683AA9" w:rsidRDefault="00F75052" w:rsidP="00D66BC0">
      <w:pPr>
        <w:pStyle w:val="Akapitzlist"/>
        <w:numPr>
          <w:ilvl w:val="1"/>
          <w:numId w:val="1"/>
        </w:numPr>
        <w:spacing w:line="276" w:lineRule="auto"/>
        <w:jc w:val="both"/>
        <w:rPr>
          <w:rFonts w:cstheme="minorHAnsi"/>
        </w:rPr>
      </w:pPr>
      <w:r w:rsidRPr="00683AA9">
        <w:rPr>
          <w:rFonts w:cstheme="minorHAnsi"/>
        </w:rPr>
        <w:t>karabinu centralnego zapłonu z lufą gwintowaną o kalibrze do 12 mm;</w:t>
      </w:r>
    </w:p>
    <w:p w14:paraId="036BEAA3" w14:textId="77777777" w:rsidR="00F75052" w:rsidRPr="00683AA9" w:rsidRDefault="00F75052" w:rsidP="00D66BC0">
      <w:pPr>
        <w:pStyle w:val="Akapitzlist"/>
        <w:numPr>
          <w:ilvl w:val="1"/>
          <w:numId w:val="1"/>
        </w:numPr>
        <w:spacing w:line="276" w:lineRule="auto"/>
        <w:jc w:val="both"/>
        <w:rPr>
          <w:rFonts w:cstheme="minorHAnsi"/>
        </w:rPr>
      </w:pPr>
      <w:r w:rsidRPr="00683AA9">
        <w:rPr>
          <w:rFonts w:cstheme="minorHAnsi"/>
        </w:rPr>
        <w:t>rewolweru przystosowanego do strzelania wyłącznie przy pomocy prochu czarnego (dymnego);</w:t>
      </w:r>
    </w:p>
    <w:p w14:paraId="5E152011" w14:textId="77777777" w:rsidR="00FF37A9" w:rsidRPr="00683AA9" w:rsidRDefault="00FF37A9" w:rsidP="00D66BC0">
      <w:pPr>
        <w:pStyle w:val="Akapitzlist"/>
        <w:numPr>
          <w:ilvl w:val="1"/>
          <w:numId w:val="1"/>
        </w:numPr>
        <w:spacing w:line="276" w:lineRule="auto"/>
        <w:jc w:val="both"/>
        <w:rPr>
          <w:rFonts w:cstheme="minorHAnsi"/>
        </w:rPr>
      </w:pPr>
      <w:r w:rsidRPr="00683AA9">
        <w:rPr>
          <w:rFonts w:cstheme="minorHAnsi"/>
        </w:rPr>
        <w:t>broni alarmowej albo innej broni palnej, konstrukcyjnie przeznaczonej do strzelania wyłącznie amunicją ślepą, w tym samoczynnej.</w:t>
      </w:r>
    </w:p>
    <w:p w14:paraId="6B7C167F" w14:textId="77777777" w:rsidR="00F75052" w:rsidRPr="00683AA9" w:rsidRDefault="00F75052" w:rsidP="00D66BC0">
      <w:pPr>
        <w:pStyle w:val="Akapitzlist"/>
        <w:numPr>
          <w:ilvl w:val="0"/>
          <w:numId w:val="1"/>
        </w:numPr>
        <w:spacing w:line="276" w:lineRule="auto"/>
        <w:ind w:left="851" w:hanging="491"/>
        <w:jc w:val="both"/>
        <w:rPr>
          <w:rFonts w:cstheme="minorHAnsi"/>
        </w:rPr>
      </w:pPr>
      <w:r w:rsidRPr="00683AA9">
        <w:rPr>
          <w:rFonts w:cstheme="minorHAnsi"/>
          <w:b/>
        </w:rPr>
        <w:t xml:space="preserve">Na podstawie pozwolenia na broń wydanego w celu kolekcjonerskim lub pamiątkowym można posiadać: </w:t>
      </w:r>
      <w:r w:rsidRPr="00683AA9">
        <w:rPr>
          <w:rFonts w:cstheme="minorHAnsi"/>
        </w:rPr>
        <w:t xml:space="preserve">(art. 10 ust. 4 </w:t>
      </w:r>
      <w:proofErr w:type="spellStart"/>
      <w:r w:rsidRPr="00683AA9">
        <w:rPr>
          <w:rFonts w:cstheme="minorHAnsi"/>
        </w:rPr>
        <w:t>uobia</w:t>
      </w:r>
      <w:proofErr w:type="spellEnd"/>
      <w:r w:rsidRPr="00683AA9">
        <w:rPr>
          <w:rFonts w:cstheme="minorHAnsi"/>
        </w:rPr>
        <w:t>)</w:t>
      </w:r>
    </w:p>
    <w:p w14:paraId="1277FCAD" w14:textId="12DAD323" w:rsidR="00F75052" w:rsidRPr="00683AA9" w:rsidRDefault="00872FA0" w:rsidP="00D66BC0">
      <w:pPr>
        <w:pStyle w:val="Akapitzlist"/>
        <w:numPr>
          <w:ilvl w:val="1"/>
          <w:numId w:val="1"/>
        </w:numPr>
        <w:spacing w:line="276" w:lineRule="auto"/>
        <w:jc w:val="both"/>
        <w:rPr>
          <w:rFonts w:cstheme="minorHAnsi"/>
        </w:rPr>
      </w:pPr>
      <w:r w:rsidRPr="00683AA9">
        <w:rPr>
          <w:rFonts w:cstheme="minorHAnsi"/>
        </w:rPr>
        <w:t>pistolet sygnałowy;</w:t>
      </w:r>
    </w:p>
    <w:p w14:paraId="20253A1D" w14:textId="626397C3" w:rsidR="00F75052" w:rsidRPr="00683AA9" w:rsidRDefault="00872FA0" w:rsidP="00D66BC0">
      <w:pPr>
        <w:pStyle w:val="Akapitzlist"/>
        <w:numPr>
          <w:ilvl w:val="1"/>
          <w:numId w:val="1"/>
        </w:numPr>
        <w:spacing w:line="276" w:lineRule="auto"/>
        <w:jc w:val="both"/>
        <w:rPr>
          <w:rFonts w:cstheme="minorHAnsi"/>
        </w:rPr>
      </w:pPr>
      <w:r w:rsidRPr="00683AA9">
        <w:rPr>
          <w:rFonts w:cstheme="minorHAnsi"/>
        </w:rPr>
        <w:t xml:space="preserve">broń alarmową </w:t>
      </w:r>
      <w:r w:rsidR="00F75052" w:rsidRPr="00683AA9">
        <w:rPr>
          <w:rFonts w:cstheme="minorHAnsi"/>
        </w:rPr>
        <w:t xml:space="preserve">albo </w:t>
      </w:r>
      <w:r w:rsidRPr="00683AA9">
        <w:rPr>
          <w:rFonts w:cstheme="minorHAnsi"/>
        </w:rPr>
        <w:t>inną</w:t>
      </w:r>
      <w:r w:rsidR="00F75052" w:rsidRPr="00683AA9">
        <w:rPr>
          <w:rFonts w:cstheme="minorHAnsi"/>
        </w:rPr>
        <w:t xml:space="preserve"> </w:t>
      </w:r>
      <w:r w:rsidRPr="00683AA9">
        <w:rPr>
          <w:rFonts w:cstheme="minorHAnsi"/>
        </w:rPr>
        <w:t>broń palną</w:t>
      </w:r>
      <w:r w:rsidR="00F75052" w:rsidRPr="00683AA9">
        <w:rPr>
          <w:rFonts w:cstheme="minorHAnsi"/>
        </w:rPr>
        <w:t xml:space="preserve">, konstrukcyjnie </w:t>
      </w:r>
      <w:r w:rsidRPr="00683AA9">
        <w:rPr>
          <w:rFonts w:cstheme="minorHAnsi"/>
        </w:rPr>
        <w:t>przeznaczoną</w:t>
      </w:r>
      <w:r w:rsidR="00F75052" w:rsidRPr="00683AA9">
        <w:rPr>
          <w:rFonts w:cstheme="minorHAnsi"/>
        </w:rPr>
        <w:t xml:space="preserve"> do strzelania wyłącznie amunicją ślepą, w tym </w:t>
      </w:r>
      <w:r w:rsidRPr="00683AA9">
        <w:rPr>
          <w:rFonts w:cstheme="minorHAnsi"/>
        </w:rPr>
        <w:t>samoczynną</w:t>
      </w:r>
      <w:r w:rsidR="00F75052" w:rsidRPr="00683AA9">
        <w:rPr>
          <w:rFonts w:cstheme="minorHAnsi"/>
        </w:rPr>
        <w:t>;</w:t>
      </w:r>
    </w:p>
    <w:p w14:paraId="4F332607" w14:textId="77777777" w:rsidR="00F75052" w:rsidRPr="00683AA9" w:rsidRDefault="00F75052" w:rsidP="00D66BC0">
      <w:pPr>
        <w:pStyle w:val="Akapitzlist"/>
        <w:numPr>
          <w:ilvl w:val="1"/>
          <w:numId w:val="1"/>
        </w:numPr>
        <w:spacing w:line="276" w:lineRule="auto"/>
        <w:jc w:val="both"/>
        <w:rPr>
          <w:rFonts w:cstheme="minorHAnsi"/>
        </w:rPr>
      </w:pPr>
      <w:r w:rsidRPr="00683AA9">
        <w:rPr>
          <w:rFonts w:cstheme="minorHAnsi"/>
        </w:rPr>
        <w:t xml:space="preserve">odpowiedzi a. i b. są </w:t>
      </w:r>
      <w:r w:rsidR="000F070E" w:rsidRPr="00683AA9">
        <w:rPr>
          <w:rFonts w:cstheme="minorHAnsi"/>
        </w:rPr>
        <w:t>prawidłowe</w:t>
      </w:r>
      <w:r w:rsidR="00B8497E" w:rsidRPr="00683AA9">
        <w:rPr>
          <w:rFonts w:cstheme="minorHAnsi"/>
        </w:rPr>
        <w:t>.</w:t>
      </w:r>
    </w:p>
    <w:p w14:paraId="7846BCEC" w14:textId="77777777" w:rsidR="00F53A8B" w:rsidRPr="00683AA9" w:rsidRDefault="004E3BB9" w:rsidP="00D66BC0">
      <w:pPr>
        <w:pStyle w:val="Akapitzlist"/>
        <w:numPr>
          <w:ilvl w:val="0"/>
          <w:numId w:val="1"/>
        </w:numPr>
        <w:spacing w:line="276" w:lineRule="auto"/>
        <w:ind w:left="851" w:hanging="491"/>
        <w:jc w:val="both"/>
        <w:rPr>
          <w:rFonts w:cstheme="minorHAnsi"/>
        </w:rPr>
      </w:pPr>
      <w:r w:rsidRPr="00683AA9">
        <w:rPr>
          <w:rFonts w:cstheme="minorHAnsi"/>
          <w:b/>
        </w:rPr>
        <w:t xml:space="preserve">Bronią szczególnie niebezpieczną, w rozumieniu ustawy o broni i amunicji, </w:t>
      </w:r>
      <w:r w:rsidR="006C1C7D" w:rsidRPr="00683AA9">
        <w:rPr>
          <w:rFonts w:cstheme="minorHAnsi"/>
          <w:b/>
        </w:rPr>
        <w:t xml:space="preserve">nie </w:t>
      </w:r>
      <w:r w:rsidRPr="00683AA9">
        <w:rPr>
          <w:rFonts w:cstheme="minorHAnsi"/>
          <w:b/>
        </w:rPr>
        <w:t>jest:</w:t>
      </w:r>
      <w:r w:rsidRPr="00683AA9">
        <w:rPr>
          <w:rFonts w:cstheme="minorHAnsi"/>
        </w:rPr>
        <w:t xml:space="preserve"> </w:t>
      </w:r>
      <w:r w:rsidR="00F53A8B" w:rsidRPr="00683AA9">
        <w:rPr>
          <w:rFonts w:cstheme="minorHAnsi"/>
        </w:rPr>
        <w:t xml:space="preserve">(art. 10 ust. 5 </w:t>
      </w:r>
      <w:proofErr w:type="spellStart"/>
      <w:r w:rsidR="00F53A8B" w:rsidRPr="00683AA9">
        <w:rPr>
          <w:rFonts w:cstheme="minorHAnsi"/>
        </w:rPr>
        <w:t>uobia</w:t>
      </w:r>
      <w:proofErr w:type="spellEnd"/>
      <w:r w:rsidR="00F53A8B" w:rsidRPr="00683AA9">
        <w:rPr>
          <w:rFonts w:cstheme="minorHAnsi"/>
        </w:rPr>
        <w:t>)</w:t>
      </w:r>
    </w:p>
    <w:p w14:paraId="4CCA9688" w14:textId="2307B203" w:rsidR="00FF37A9" w:rsidRPr="00683AA9" w:rsidRDefault="00A04CF1" w:rsidP="00D66BC0">
      <w:pPr>
        <w:pStyle w:val="Akapitzlist"/>
        <w:numPr>
          <w:ilvl w:val="1"/>
          <w:numId w:val="1"/>
        </w:numPr>
        <w:spacing w:line="276" w:lineRule="auto"/>
        <w:jc w:val="both"/>
        <w:rPr>
          <w:rFonts w:cstheme="minorHAnsi"/>
        </w:rPr>
      </w:pPr>
      <w:r w:rsidRPr="00683AA9">
        <w:rPr>
          <w:rFonts w:cstheme="minorHAnsi"/>
        </w:rPr>
        <w:t>broń palna</w:t>
      </w:r>
      <w:r w:rsidR="00FF37A9" w:rsidRPr="00683AA9">
        <w:rPr>
          <w:rFonts w:cstheme="minorHAnsi"/>
        </w:rPr>
        <w:t xml:space="preserve"> z </w:t>
      </w:r>
      <w:r w:rsidR="00330D12" w:rsidRPr="00683AA9">
        <w:rPr>
          <w:rFonts w:cstheme="minorHAnsi"/>
        </w:rPr>
        <w:t>wymienną lufą;</w:t>
      </w:r>
    </w:p>
    <w:p w14:paraId="12FDAF5C" w14:textId="77777777" w:rsidR="00F53A8B" w:rsidRPr="00683AA9" w:rsidRDefault="006C1C7D" w:rsidP="00D66BC0">
      <w:pPr>
        <w:pStyle w:val="Akapitzlist"/>
        <w:numPr>
          <w:ilvl w:val="1"/>
          <w:numId w:val="1"/>
        </w:numPr>
        <w:spacing w:line="276" w:lineRule="auto"/>
        <w:jc w:val="both"/>
        <w:rPr>
          <w:rFonts w:cstheme="minorHAnsi"/>
        </w:rPr>
      </w:pPr>
      <w:r w:rsidRPr="00683AA9">
        <w:rPr>
          <w:rFonts w:cstheme="minorHAnsi"/>
        </w:rPr>
        <w:t>samoczynna broń palna zdolna do rażenia celów na odległość;</w:t>
      </w:r>
    </w:p>
    <w:p w14:paraId="293D08A2" w14:textId="2D32B86F" w:rsidR="00F53A8B" w:rsidRPr="00683AA9" w:rsidRDefault="006C1C7D" w:rsidP="00D66BC0">
      <w:pPr>
        <w:pStyle w:val="Akapitzlist"/>
        <w:numPr>
          <w:ilvl w:val="1"/>
          <w:numId w:val="1"/>
        </w:numPr>
        <w:spacing w:line="276" w:lineRule="auto"/>
        <w:jc w:val="both"/>
        <w:rPr>
          <w:rFonts w:cstheme="minorHAnsi"/>
        </w:rPr>
      </w:pPr>
      <w:r w:rsidRPr="00683AA9">
        <w:rPr>
          <w:rFonts w:cstheme="minorHAnsi"/>
        </w:rPr>
        <w:t>broń palna wytworzona</w:t>
      </w:r>
      <w:r w:rsidR="00872FA0" w:rsidRPr="00683AA9">
        <w:rPr>
          <w:rFonts w:cstheme="minorHAnsi"/>
        </w:rPr>
        <w:t xml:space="preserve"> lub przerobiona</w:t>
      </w:r>
      <w:r w:rsidRPr="00683AA9">
        <w:rPr>
          <w:rFonts w:cstheme="minorHAnsi"/>
        </w:rPr>
        <w:t xml:space="preserve"> w sposób pozwalający na zatajenie jej przeznaczenia, a także</w:t>
      </w:r>
      <w:r w:rsidR="00B8497E" w:rsidRPr="00683AA9">
        <w:rPr>
          <w:rFonts w:cstheme="minorHAnsi"/>
        </w:rPr>
        <w:t xml:space="preserve"> broń imitująca inne przedmioty.</w:t>
      </w:r>
    </w:p>
    <w:p w14:paraId="2580E8C6" w14:textId="77777777" w:rsidR="00F53A8B" w:rsidRPr="00683AA9" w:rsidRDefault="004E3BB9" w:rsidP="00D66BC0">
      <w:pPr>
        <w:pStyle w:val="Akapitzlist"/>
        <w:numPr>
          <w:ilvl w:val="0"/>
          <w:numId w:val="1"/>
        </w:numPr>
        <w:spacing w:line="276" w:lineRule="auto"/>
        <w:ind w:left="851" w:hanging="491"/>
        <w:jc w:val="both"/>
        <w:rPr>
          <w:rFonts w:cstheme="minorHAnsi"/>
        </w:rPr>
      </w:pPr>
      <w:r w:rsidRPr="00683AA9">
        <w:rPr>
          <w:rFonts w:cstheme="minorHAnsi"/>
          <w:b/>
        </w:rPr>
        <w:t xml:space="preserve">Bronią szczególnie niebezpieczną, w rozumieniu ustawy o broni i amunicji, </w:t>
      </w:r>
      <w:r w:rsidR="006C1C7D" w:rsidRPr="00683AA9">
        <w:rPr>
          <w:rFonts w:cstheme="minorHAnsi"/>
          <w:b/>
        </w:rPr>
        <w:t xml:space="preserve">nie </w:t>
      </w:r>
      <w:r w:rsidRPr="00683AA9">
        <w:rPr>
          <w:rFonts w:cstheme="minorHAnsi"/>
          <w:b/>
        </w:rPr>
        <w:t>jest:</w:t>
      </w:r>
      <w:r w:rsidRPr="00683AA9">
        <w:rPr>
          <w:rFonts w:cstheme="minorHAnsi"/>
        </w:rPr>
        <w:t xml:space="preserve"> (art. 10 ust. 5 </w:t>
      </w:r>
      <w:proofErr w:type="spellStart"/>
      <w:r w:rsidRPr="00683AA9">
        <w:rPr>
          <w:rFonts w:cstheme="minorHAnsi"/>
        </w:rPr>
        <w:t>uobia</w:t>
      </w:r>
      <w:proofErr w:type="spellEnd"/>
      <w:r w:rsidRPr="00683AA9">
        <w:rPr>
          <w:rFonts w:cstheme="minorHAnsi"/>
        </w:rPr>
        <w:t>)</w:t>
      </w:r>
    </w:p>
    <w:p w14:paraId="5D6EB710" w14:textId="0B0888BD" w:rsidR="00F53A8B" w:rsidRPr="00683AA9" w:rsidRDefault="00872FA0" w:rsidP="00D66BC0">
      <w:pPr>
        <w:pStyle w:val="Akapitzlist"/>
        <w:numPr>
          <w:ilvl w:val="1"/>
          <w:numId w:val="1"/>
        </w:numPr>
        <w:spacing w:line="276" w:lineRule="auto"/>
        <w:jc w:val="both"/>
        <w:rPr>
          <w:rFonts w:cstheme="minorHAnsi"/>
        </w:rPr>
      </w:pPr>
      <w:r w:rsidRPr="00683AA9">
        <w:rPr>
          <w:rFonts w:cstheme="minorHAnsi"/>
        </w:rPr>
        <w:t>broń</w:t>
      </w:r>
      <w:r w:rsidR="006C1C7D" w:rsidRPr="00683AA9">
        <w:rPr>
          <w:rFonts w:cstheme="minorHAnsi"/>
        </w:rPr>
        <w:t xml:space="preserve"> palna wyposażona w tłumik huku lub przystosowana do strzelania z użyciem tłumika huku;</w:t>
      </w:r>
    </w:p>
    <w:p w14:paraId="7B71D76C" w14:textId="77777777" w:rsidR="00FF37A9" w:rsidRPr="00683AA9" w:rsidRDefault="00FF37A9" w:rsidP="00D66BC0">
      <w:pPr>
        <w:pStyle w:val="Akapitzlist"/>
        <w:numPr>
          <w:ilvl w:val="1"/>
          <w:numId w:val="1"/>
        </w:numPr>
        <w:spacing w:line="276" w:lineRule="auto"/>
        <w:jc w:val="both"/>
        <w:rPr>
          <w:rFonts w:cstheme="minorHAnsi"/>
        </w:rPr>
      </w:pPr>
      <w:r w:rsidRPr="00683AA9">
        <w:rPr>
          <w:rFonts w:cstheme="minorHAnsi"/>
        </w:rPr>
        <w:t xml:space="preserve">strzelba </w:t>
      </w:r>
      <w:proofErr w:type="spellStart"/>
      <w:r w:rsidRPr="00683AA9">
        <w:rPr>
          <w:rFonts w:cstheme="minorHAnsi"/>
        </w:rPr>
        <w:t>gładkolufowa</w:t>
      </w:r>
      <w:proofErr w:type="spellEnd"/>
      <w:r w:rsidRPr="00683AA9">
        <w:rPr>
          <w:rFonts w:cstheme="minorHAnsi"/>
        </w:rPr>
        <w:t xml:space="preserve"> posiadająca więcej niż jedną lufę;</w:t>
      </w:r>
    </w:p>
    <w:p w14:paraId="596238AD" w14:textId="77777777" w:rsidR="006C1C7D" w:rsidRPr="00683AA9" w:rsidRDefault="006C1C7D" w:rsidP="00D66BC0">
      <w:pPr>
        <w:pStyle w:val="Akapitzlist"/>
        <w:numPr>
          <w:ilvl w:val="1"/>
          <w:numId w:val="1"/>
        </w:numPr>
        <w:spacing w:line="276" w:lineRule="auto"/>
        <w:jc w:val="both"/>
        <w:rPr>
          <w:rFonts w:cstheme="minorHAnsi"/>
        </w:rPr>
      </w:pPr>
      <w:r w:rsidRPr="00683AA9">
        <w:rPr>
          <w:rFonts w:cstheme="minorHAnsi"/>
        </w:rPr>
        <w:t>broń palna, której nie można wykryć przy pomocy urządzeń przeznaczony</w:t>
      </w:r>
      <w:r w:rsidR="00FF37A9" w:rsidRPr="00683AA9">
        <w:rPr>
          <w:rFonts w:cstheme="minorHAnsi"/>
        </w:rPr>
        <w:t>ch do kontroli osób i bagażu.</w:t>
      </w:r>
    </w:p>
    <w:p w14:paraId="28253B29" w14:textId="77777777" w:rsidR="00F84B98" w:rsidRPr="00683AA9" w:rsidRDefault="00F84B98" w:rsidP="00D66BC0">
      <w:pPr>
        <w:pStyle w:val="Akapitzlist"/>
        <w:numPr>
          <w:ilvl w:val="0"/>
          <w:numId w:val="1"/>
        </w:numPr>
        <w:spacing w:line="276" w:lineRule="auto"/>
        <w:ind w:left="851" w:hanging="491"/>
        <w:jc w:val="both"/>
        <w:rPr>
          <w:rFonts w:cstheme="minorHAnsi"/>
        </w:rPr>
      </w:pPr>
      <w:r w:rsidRPr="00683AA9">
        <w:rPr>
          <w:rFonts w:cstheme="minorHAnsi"/>
          <w:b/>
        </w:rPr>
        <w:t xml:space="preserve">Amunicją szczególnie niebezpieczną, w rozumieniu ustawy o broni i amunicji jest: </w:t>
      </w:r>
      <w:r w:rsidRPr="00683AA9">
        <w:rPr>
          <w:rFonts w:cstheme="minorHAnsi"/>
        </w:rPr>
        <w:t xml:space="preserve">(art. 10 ust. 6 </w:t>
      </w:r>
      <w:proofErr w:type="spellStart"/>
      <w:r w:rsidRPr="00683AA9">
        <w:rPr>
          <w:rFonts w:cstheme="minorHAnsi"/>
        </w:rPr>
        <w:t>uobia</w:t>
      </w:r>
      <w:proofErr w:type="spellEnd"/>
      <w:r w:rsidRPr="00683AA9">
        <w:rPr>
          <w:rFonts w:cstheme="minorHAnsi"/>
        </w:rPr>
        <w:t>)</w:t>
      </w:r>
    </w:p>
    <w:p w14:paraId="375B6677" w14:textId="6FB7393E" w:rsidR="00F84B98" w:rsidRPr="00683AA9" w:rsidRDefault="00872FA0" w:rsidP="00D66BC0">
      <w:pPr>
        <w:pStyle w:val="Akapitzlist"/>
        <w:numPr>
          <w:ilvl w:val="1"/>
          <w:numId w:val="1"/>
        </w:numPr>
        <w:spacing w:line="276" w:lineRule="auto"/>
        <w:jc w:val="both"/>
        <w:rPr>
          <w:rFonts w:cstheme="minorHAnsi"/>
        </w:rPr>
      </w:pPr>
      <w:r w:rsidRPr="00683AA9">
        <w:rPr>
          <w:rFonts w:cstheme="minorHAnsi"/>
        </w:rPr>
        <w:t>amunicja z pociskami</w:t>
      </w:r>
      <w:r w:rsidR="00F84B98" w:rsidRPr="00683AA9">
        <w:rPr>
          <w:rFonts w:cstheme="minorHAnsi"/>
        </w:rPr>
        <w:t xml:space="preserve"> </w:t>
      </w:r>
      <w:proofErr w:type="spellStart"/>
      <w:r w:rsidR="00F84B98" w:rsidRPr="00683AA9">
        <w:rPr>
          <w:rFonts w:cstheme="minorHAnsi"/>
        </w:rPr>
        <w:t>pełnopłaszczowym</w:t>
      </w:r>
      <w:r w:rsidRPr="00683AA9">
        <w:rPr>
          <w:rFonts w:cstheme="minorHAnsi"/>
        </w:rPr>
        <w:t>i</w:t>
      </w:r>
      <w:proofErr w:type="spellEnd"/>
      <w:r w:rsidR="00F84B98" w:rsidRPr="00683AA9">
        <w:rPr>
          <w:rFonts w:cstheme="minorHAnsi"/>
        </w:rPr>
        <w:t xml:space="preserve"> </w:t>
      </w:r>
      <w:r w:rsidRPr="00683AA9">
        <w:rPr>
          <w:rFonts w:cstheme="minorHAnsi"/>
        </w:rPr>
        <w:t>zawierającymi</w:t>
      </w:r>
      <w:r w:rsidR="00F84B98" w:rsidRPr="00683AA9">
        <w:rPr>
          <w:rFonts w:cstheme="minorHAnsi"/>
        </w:rPr>
        <w:t xml:space="preserve"> rdzeń wykonany</w:t>
      </w:r>
      <w:r w:rsidR="00F84B98" w:rsidRPr="00683AA9">
        <w:rPr>
          <w:rFonts w:cstheme="minorHAnsi"/>
        </w:rPr>
        <w:br/>
        <w:t>z materiału twardszego niż stop ołowiu;</w:t>
      </w:r>
    </w:p>
    <w:p w14:paraId="4876C383" w14:textId="77777777" w:rsidR="00F84B98" w:rsidRPr="00683AA9" w:rsidRDefault="006F6AC6" w:rsidP="00D66BC0">
      <w:pPr>
        <w:pStyle w:val="Akapitzlist"/>
        <w:numPr>
          <w:ilvl w:val="1"/>
          <w:numId w:val="1"/>
        </w:numPr>
        <w:spacing w:line="276" w:lineRule="auto"/>
        <w:jc w:val="both"/>
        <w:rPr>
          <w:rFonts w:cstheme="minorHAnsi"/>
        </w:rPr>
      </w:pPr>
      <w:r w:rsidRPr="00683AA9">
        <w:rPr>
          <w:rFonts w:cstheme="minorHAnsi"/>
        </w:rPr>
        <w:t>amunicja z pociskami wypełnionymi materiałami wybuchowymi, zapalającymi albo innymi substancjami, których działanie zagraża życiu lub zdrowiu oraz pociski do takiej amunicji;</w:t>
      </w:r>
    </w:p>
    <w:p w14:paraId="0F376218"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odpowiedź a. i b. są prawidłowe.</w:t>
      </w:r>
    </w:p>
    <w:p w14:paraId="5ABADC9A" w14:textId="77777777" w:rsidR="006F6AC6" w:rsidRPr="00683AA9" w:rsidRDefault="006F6AC6" w:rsidP="00D66BC0">
      <w:pPr>
        <w:pStyle w:val="Akapitzlist"/>
        <w:numPr>
          <w:ilvl w:val="0"/>
          <w:numId w:val="1"/>
        </w:numPr>
        <w:spacing w:line="276" w:lineRule="auto"/>
        <w:ind w:left="851" w:hanging="491"/>
        <w:jc w:val="both"/>
        <w:rPr>
          <w:rFonts w:cstheme="minorHAnsi"/>
        </w:rPr>
      </w:pPr>
      <w:r w:rsidRPr="00683AA9">
        <w:rPr>
          <w:rFonts w:cstheme="minorHAnsi"/>
          <w:b/>
        </w:rPr>
        <w:t xml:space="preserve">Posiadanie amunicji wytworzonej niefabrycznie, w tym takiej, do której wytworzenia wykorzystywane są fabrycznie nowe elementy amunicji, na własny użytek jest: </w:t>
      </w:r>
      <w:r w:rsidRPr="00683AA9">
        <w:rPr>
          <w:rFonts w:cstheme="minorHAnsi"/>
        </w:rPr>
        <w:t xml:space="preserve">(art. 10 ust. 6 </w:t>
      </w:r>
      <w:proofErr w:type="spellStart"/>
      <w:r w:rsidRPr="00683AA9">
        <w:rPr>
          <w:rFonts w:cstheme="minorHAnsi"/>
        </w:rPr>
        <w:t>uobia</w:t>
      </w:r>
      <w:proofErr w:type="spellEnd"/>
      <w:r w:rsidRPr="00683AA9">
        <w:rPr>
          <w:rFonts w:cstheme="minorHAnsi"/>
        </w:rPr>
        <w:t>)</w:t>
      </w:r>
    </w:p>
    <w:p w14:paraId="4DADEE64"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zabronione;</w:t>
      </w:r>
    </w:p>
    <w:p w14:paraId="249F4221"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dozwolone przez osoby posiadające pozwolenie na broń kolekcjonerską;</w:t>
      </w:r>
    </w:p>
    <w:p w14:paraId="0CB8B0A0"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dozwolone przez osoby posiadające pozwolenie na broń szkoleniową.</w:t>
      </w:r>
    </w:p>
    <w:p w14:paraId="245CAC4A" w14:textId="631BE7BF" w:rsidR="006F6AC6" w:rsidRPr="00683AA9" w:rsidRDefault="006F6AC6" w:rsidP="00D66BC0">
      <w:pPr>
        <w:pStyle w:val="Akapitzlist"/>
        <w:numPr>
          <w:ilvl w:val="0"/>
          <w:numId w:val="1"/>
        </w:numPr>
        <w:spacing w:line="276" w:lineRule="auto"/>
        <w:ind w:left="851" w:hanging="491"/>
        <w:jc w:val="both"/>
        <w:rPr>
          <w:rFonts w:cstheme="minorHAnsi"/>
        </w:rPr>
      </w:pPr>
      <w:r w:rsidRPr="00683AA9">
        <w:rPr>
          <w:rFonts w:cstheme="minorHAnsi"/>
          <w:b/>
        </w:rPr>
        <w:t>Właściwy organ Policji może w pozwoleniu na broń ograniczyć lub wykluczyć możliwość noszenia broni</w:t>
      </w:r>
      <w:r w:rsidR="00872FA0" w:rsidRPr="00683AA9">
        <w:rPr>
          <w:rFonts w:cstheme="minorHAnsi"/>
          <w:b/>
        </w:rPr>
        <w:t>:</w:t>
      </w:r>
      <w:r w:rsidRPr="00683AA9">
        <w:rPr>
          <w:rFonts w:cstheme="minorHAnsi"/>
          <w:b/>
        </w:rPr>
        <w:t xml:space="preserve"> </w:t>
      </w:r>
      <w:r w:rsidRPr="00683AA9">
        <w:rPr>
          <w:rFonts w:cstheme="minorHAnsi"/>
        </w:rPr>
        <w:t xml:space="preserve">(art. 10 ust. 7 </w:t>
      </w:r>
      <w:proofErr w:type="spellStart"/>
      <w:r w:rsidRPr="00683AA9">
        <w:rPr>
          <w:rFonts w:cstheme="minorHAnsi"/>
        </w:rPr>
        <w:t>uobia</w:t>
      </w:r>
      <w:proofErr w:type="spellEnd"/>
      <w:r w:rsidRPr="00683AA9">
        <w:rPr>
          <w:rFonts w:cstheme="minorHAnsi"/>
        </w:rPr>
        <w:t>)</w:t>
      </w:r>
    </w:p>
    <w:p w14:paraId="124A5546"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co potwierdza się w legitymacji posiadacza broni;</w:t>
      </w:r>
    </w:p>
    <w:p w14:paraId="48B60F5C"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tylko w przypadku broni posiadanej na pozwolenie do celów kolekcjonerskich, co potwierdza się w legitymacji posiadacza broni;</w:t>
      </w:r>
    </w:p>
    <w:p w14:paraId="0B78075B"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możliwości noszenia broni nie można ograniczyć lub wykluczyć.</w:t>
      </w:r>
    </w:p>
    <w:p w14:paraId="16BED3C0" w14:textId="77777777" w:rsidR="006F6AC6" w:rsidRPr="00683AA9" w:rsidRDefault="006F6AC6" w:rsidP="00D66BC0">
      <w:pPr>
        <w:pStyle w:val="Akapitzlist"/>
        <w:numPr>
          <w:ilvl w:val="0"/>
          <w:numId w:val="1"/>
        </w:numPr>
        <w:spacing w:line="276" w:lineRule="auto"/>
        <w:ind w:left="851" w:hanging="491"/>
        <w:jc w:val="both"/>
        <w:rPr>
          <w:rFonts w:cstheme="minorHAnsi"/>
        </w:rPr>
      </w:pPr>
      <w:r w:rsidRPr="00683AA9">
        <w:rPr>
          <w:rFonts w:cstheme="minorHAnsi"/>
          <w:b/>
        </w:rPr>
        <w:lastRenderedPageBreak/>
        <w:t xml:space="preserve">Noszenie broni bez zgody właściwego organu Policji jest zabronione w przypadku broni posiadanej na podstawie pozwolenia do celów: </w:t>
      </w:r>
      <w:r w:rsidRPr="00683AA9">
        <w:rPr>
          <w:rFonts w:cstheme="minorHAnsi"/>
        </w:rPr>
        <w:t xml:space="preserve">(art. 10 ust. 8 </w:t>
      </w:r>
      <w:proofErr w:type="spellStart"/>
      <w:r w:rsidRPr="00683AA9">
        <w:rPr>
          <w:rFonts w:cstheme="minorHAnsi"/>
        </w:rPr>
        <w:t>uobia</w:t>
      </w:r>
      <w:proofErr w:type="spellEnd"/>
      <w:r w:rsidRPr="00683AA9">
        <w:rPr>
          <w:rFonts w:cstheme="minorHAnsi"/>
        </w:rPr>
        <w:t>)</w:t>
      </w:r>
    </w:p>
    <w:p w14:paraId="31CE2E3D"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rekonstrukcji historycznych lub kolekcjonerskich;</w:t>
      </w:r>
    </w:p>
    <w:p w14:paraId="4DD0AA8F"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kolekcjonerskich lub pamiątkowych;</w:t>
      </w:r>
    </w:p>
    <w:p w14:paraId="592C05F7"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pamiątkowych lub szkoleniowych.</w:t>
      </w:r>
    </w:p>
    <w:p w14:paraId="08EDC2A7" w14:textId="77777777" w:rsidR="0023203A" w:rsidRPr="00683AA9" w:rsidRDefault="0023203A" w:rsidP="00D66BC0">
      <w:pPr>
        <w:pStyle w:val="Akapitzlist"/>
        <w:numPr>
          <w:ilvl w:val="0"/>
          <w:numId w:val="1"/>
        </w:numPr>
        <w:spacing w:line="276" w:lineRule="auto"/>
        <w:ind w:left="851" w:hanging="491"/>
        <w:jc w:val="both"/>
        <w:rPr>
          <w:rFonts w:cstheme="minorHAnsi"/>
        </w:rPr>
      </w:pPr>
      <w:r w:rsidRPr="00683AA9">
        <w:rPr>
          <w:rFonts w:cstheme="minorHAnsi"/>
          <w:b/>
        </w:rPr>
        <w:t>Noszenie broni, w rozumieniu ustawy o broni i amunicji to</w:t>
      </w:r>
      <w:r w:rsidRPr="00683AA9">
        <w:rPr>
          <w:rFonts w:cstheme="minorHAnsi"/>
        </w:rPr>
        <w:t xml:space="preserve">: (art. 10 ust. 9 </w:t>
      </w:r>
      <w:proofErr w:type="spellStart"/>
      <w:r w:rsidRPr="00683AA9">
        <w:rPr>
          <w:rFonts w:cstheme="minorHAnsi"/>
        </w:rPr>
        <w:t>uobia</w:t>
      </w:r>
      <w:proofErr w:type="spellEnd"/>
      <w:r w:rsidRPr="00683AA9">
        <w:rPr>
          <w:rFonts w:cstheme="minorHAnsi"/>
        </w:rPr>
        <w:t>)</w:t>
      </w:r>
    </w:p>
    <w:p w14:paraId="2451460E" w14:textId="77777777" w:rsidR="0023203A" w:rsidRPr="00683AA9" w:rsidRDefault="0023203A" w:rsidP="00D66BC0">
      <w:pPr>
        <w:pStyle w:val="Akapitzlist"/>
        <w:numPr>
          <w:ilvl w:val="1"/>
          <w:numId w:val="1"/>
        </w:numPr>
        <w:spacing w:line="276" w:lineRule="auto"/>
        <w:jc w:val="both"/>
        <w:rPr>
          <w:rFonts w:cstheme="minorHAnsi"/>
        </w:rPr>
      </w:pPr>
      <w:r w:rsidRPr="00683AA9">
        <w:rPr>
          <w:rFonts w:cstheme="minorHAnsi"/>
        </w:rPr>
        <w:t>każdy sposób przemieszczania załadowanej broni przez osobę posiadającą broń;</w:t>
      </w:r>
    </w:p>
    <w:p w14:paraId="5CF94234" w14:textId="77777777" w:rsidR="0023203A" w:rsidRPr="00683AA9" w:rsidRDefault="0023203A" w:rsidP="00D66BC0">
      <w:pPr>
        <w:pStyle w:val="Akapitzlist"/>
        <w:numPr>
          <w:ilvl w:val="1"/>
          <w:numId w:val="1"/>
        </w:numPr>
        <w:spacing w:line="276" w:lineRule="auto"/>
        <w:jc w:val="both"/>
        <w:rPr>
          <w:rFonts w:cstheme="minorHAnsi"/>
        </w:rPr>
      </w:pPr>
      <w:r w:rsidRPr="00683AA9">
        <w:rPr>
          <w:rFonts w:cstheme="minorHAnsi"/>
        </w:rPr>
        <w:t>każdy sposób przemieszczania przeładowanej broni przez osobę posiadającą broń;</w:t>
      </w:r>
    </w:p>
    <w:p w14:paraId="616DAACB" w14:textId="2B779169" w:rsidR="0023203A" w:rsidRPr="00683AA9" w:rsidRDefault="0023203A" w:rsidP="00D66BC0">
      <w:pPr>
        <w:pStyle w:val="Akapitzlist"/>
        <w:numPr>
          <w:ilvl w:val="1"/>
          <w:numId w:val="1"/>
        </w:numPr>
        <w:spacing w:line="276" w:lineRule="auto"/>
        <w:jc w:val="both"/>
        <w:rPr>
          <w:rFonts w:cstheme="minorHAnsi"/>
        </w:rPr>
      </w:pPr>
      <w:r w:rsidRPr="00683AA9">
        <w:rPr>
          <w:rFonts w:cstheme="minorHAnsi"/>
        </w:rPr>
        <w:t>każdy sposób przemieszczania bro</w:t>
      </w:r>
      <w:r w:rsidR="00B8497E" w:rsidRPr="00683AA9">
        <w:rPr>
          <w:rFonts w:cstheme="minorHAnsi"/>
        </w:rPr>
        <w:t>ni przez osobę posiadającą broń.</w:t>
      </w:r>
    </w:p>
    <w:p w14:paraId="473E08C9" w14:textId="77777777" w:rsidR="001C2E9D" w:rsidRPr="00683AA9" w:rsidRDefault="001C2E9D" w:rsidP="00D66BC0">
      <w:pPr>
        <w:pStyle w:val="Akapitzlist"/>
        <w:numPr>
          <w:ilvl w:val="0"/>
          <w:numId w:val="1"/>
        </w:numPr>
        <w:spacing w:line="276" w:lineRule="auto"/>
        <w:ind w:left="851" w:hanging="491"/>
        <w:jc w:val="both"/>
        <w:rPr>
          <w:rFonts w:cstheme="minorHAnsi"/>
        </w:rPr>
      </w:pPr>
      <w:r w:rsidRPr="00683AA9">
        <w:rPr>
          <w:rFonts w:cstheme="minorHAnsi"/>
          <w:b/>
        </w:rPr>
        <w:t xml:space="preserve">Europejską kartę broni palnej wydaje: </w:t>
      </w:r>
      <w:r w:rsidRPr="00683AA9">
        <w:rPr>
          <w:rFonts w:cstheme="minorHAnsi"/>
        </w:rPr>
        <w:t xml:space="preserve">(art. 10a ust. 1 </w:t>
      </w:r>
      <w:proofErr w:type="spellStart"/>
      <w:r w:rsidRPr="00683AA9">
        <w:rPr>
          <w:rFonts w:cstheme="minorHAnsi"/>
        </w:rPr>
        <w:t>uobia</w:t>
      </w:r>
      <w:proofErr w:type="spellEnd"/>
      <w:r w:rsidRPr="00683AA9">
        <w:rPr>
          <w:rFonts w:cstheme="minorHAnsi"/>
        </w:rPr>
        <w:t>)</w:t>
      </w:r>
    </w:p>
    <w:p w14:paraId="31E3D519" w14:textId="77777777" w:rsidR="001C2E9D" w:rsidRPr="00683AA9" w:rsidRDefault="00D74D62" w:rsidP="00D66BC0">
      <w:pPr>
        <w:pStyle w:val="Akapitzlist"/>
        <w:numPr>
          <w:ilvl w:val="1"/>
          <w:numId w:val="1"/>
        </w:numPr>
        <w:spacing w:line="276" w:lineRule="auto"/>
        <w:jc w:val="both"/>
        <w:rPr>
          <w:rFonts w:cstheme="minorHAnsi"/>
        </w:rPr>
      </w:pPr>
      <w:r w:rsidRPr="00683AA9">
        <w:rPr>
          <w:rFonts w:cstheme="minorHAnsi"/>
        </w:rPr>
        <w:t xml:space="preserve">komendant wojewódzki </w:t>
      </w:r>
      <w:r w:rsidR="001C2E9D" w:rsidRPr="00683AA9">
        <w:rPr>
          <w:rFonts w:cstheme="minorHAnsi"/>
        </w:rPr>
        <w:t>Policji właściwy ze względu na miejsce zameldowania osoby zainteresowanej;</w:t>
      </w:r>
    </w:p>
    <w:p w14:paraId="0C72DDE7" w14:textId="3B09A8B8" w:rsidR="001C2E9D" w:rsidRPr="00683AA9" w:rsidRDefault="00D74D62" w:rsidP="00D66BC0">
      <w:pPr>
        <w:pStyle w:val="Akapitzlist"/>
        <w:numPr>
          <w:ilvl w:val="1"/>
          <w:numId w:val="1"/>
        </w:numPr>
        <w:spacing w:line="276" w:lineRule="auto"/>
        <w:jc w:val="both"/>
        <w:rPr>
          <w:rFonts w:cstheme="minorHAnsi"/>
        </w:rPr>
      </w:pPr>
      <w:r w:rsidRPr="00683AA9">
        <w:rPr>
          <w:rFonts w:cstheme="minorHAnsi"/>
        </w:rPr>
        <w:t xml:space="preserve">komendant wojewódzki </w:t>
      </w:r>
      <w:r w:rsidR="001C2E9D" w:rsidRPr="00683AA9">
        <w:rPr>
          <w:rFonts w:cstheme="minorHAnsi"/>
        </w:rPr>
        <w:t xml:space="preserve">Policji właściwy ze względu na miejsce </w:t>
      </w:r>
      <w:r w:rsidR="005B62E4" w:rsidRPr="00683AA9">
        <w:rPr>
          <w:rFonts w:cstheme="minorHAnsi"/>
        </w:rPr>
        <w:t>czasowego</w:t>
      </w:r>
      <w:r w:rsidR="001C2E9D" w:rsidRPr="00683AA9">
        <w:rPr>
          <w:rFonts w:cstheme="minorHAnsi"/>
        </w:rPr>
        <w:t xml:space="preserve"> pobytu osoby zainteresowanej;</w:t>
      </w:r>
    </w:p>
    <w:p w14:paraId="2DB794C7" w14:textId="77777777" w:rsidR="00FF37A9" w:rsidRPr="00683AA9" w:rsidRDefault="00FF37A9"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stałego pobytu osoby zainteresowanej.</w:t>
      </w:r>
    </w:p>
    <w:p w14:paraId="76D3500F" w14:textId="77777777" w:rsidR="001C2E9D" w:rsidRPr="00683AA9" w:rsidRDefault="001C2E9D" w:rsidP="00D66BC0">
      <w:pPr>
        <w:pStyle w:val="Akapitzlist"/>
        <w:numPr>
          <w:ilvl w:val="0"/>
          <w:numId w:val="1"/>
        </w:numPr>
        <w:spacing w:line="276" w:lineRule="auto"/>
        <w:ind w:left="851" w:hanging="491"/>
        <w:jc w:val="both"/>
        <w:rPr>
          <w:rFonts w:cstheme="minorHAnsi"/>
        </w:rPr>
      </w:pPr>
      <w:r w:rsidRPr="00683AA9">
        <w:rPr>
          <w:rFonts w:cstheme="minorHAnsi"/>
          <w:b/>
        </w:rPr>
        <w:t>Właściwy organ Policji wydaje Europejską kartę broni palnej:</w:t>
      </w:r>
      <w:r w:rsidRPr="00683AA9">
        <w:rPr>
          <w:rFonts w:cstheme="minorHAnsi"/>
        </w:rPr>
        <w:t xml:space="preserve"> (art. 10a ust. 1 </w:t>
      </w:r>
      <w:proofErr w:type="spellStart"/>
      <w:r w:rsidRPr="00683AA9">
        <w:rPr>
          <w:rFonts w:cstheme="minorHAnsi"/>
        </w:rPr>
        <w:t>uobia</w:t>
      </w:r>
      <w:proofErr w:type="spellEnd"/>
      <w:r w:rsidRPr="00683AA9">
        <w:rPr>
          <w:rFonts w:cstheme="minorHAnsi"/>
        </w:rPr>
        <w:t>)</w:t>
      </w:r>
    </w:p>
    <w:p w14:paraId="23B35160" w14:textId="77777777" w:rsidR="001C2E9D" w:rsidRPr="00683AA9" w:rsidRDefault="001C2E9D" w:rsidP="00D66BC0">
      <w:pPr>
        <w:pStyle w:val="Akapitzlist"/>
        <w:numPr>
          <w:ilvl w:val="1"/>
          <w:numId w:val="1"/>
        </w:numPr>
        <w:spacing w:line="276" w:lineRule="auto"/>
        <w:jc w:val="both"/>
        <w:rPr>
          <w:rFonts w:cstheme="minorHAnsi"/>
        </w:rPr>
      </w:pPr>
      <w:r w:rsidRPr="00683AA9">
        <w:rPr>
          <w:rFonts w:cstheme="minorHAnsi"/>
        </w:rPr>
        <w:t>na wniosek osoby posiadającej broń palną zgodnie z wymogami prawa polskiego;</w:t>
      </w:r>
    </w:p>
    <w:p w14:paraId="3145A884" w14:textId="6F4E222A" w:rsidR="001C2E9D" w:rsidRPr="00683AA9" w:rsidRDefault="001C2E9D" w:rsidP="00D66BC0">
      <w:pPr>
        <w:pStyle w:val="Akapitzlist"/>
        <w:numPr>
          <w:ilvl w:val="1"/>
          <w:numId w:val="1"/>
        </w:numPr>
        <w:spacing w:line="276" w:lineRule="auto"/>
        <w:jc w:val="both"/>
        <w:rPr>
          <w:rFonts w:cstheme="minorHAnsi"/>
        </w:rPr>
      </w:pPr>
      <w:r w:rsidRPr="00683AA9">
        <w:rPr>
          <w:rFonts w:cstheme="minorHAnsi"/>
        </w:rPr>
        <w:t xml:space="preserve">na wniosek organizacji sportowej, osobie wskazanej </w:t>
      </w:r>
      <w:r w:rsidR="00872FA0" w:rsidRPr="00683AA9">
        <w:rPr>
          <w:rFonts w:cstheme="minorHAnsi"/>
        </w:rPr>
        <w:t xml:space="preserve">przez ten podmiot </w:t>
      </w:r>
      <w:r w:rsidRPr="00683AA9">
        <w:rPr>
          <w:rFonts w:cstheme="minorHAnsi"/>
        </w:rPr>
        <w:t>oraz posiadającej dopuszczenie do posiadania broni;</w:t>
      </w:r>
    </w:p>
    <w:p w14:paraId="585EA538" w14:textId="77777777" w:rsidR="001C2E9D" w:rsidRPr="00683AA9" w:rsidRDefault="001C2E9D" w:rsidP="00D66BC0">
      <w:pPr>
        <w:pStyle w:val="Akapitzlist"/>
        <w:numPr>
          <w:ilvl w:val="1"/>
          <w:numId w:val="1"/>
        </w:numPr>
        <w:spacing w:line="276" w:lineRule="auto"/>
        <w:jc w:val="both"/>
        <w:rPr>
          <w:rFonts w:cstheme="minorHAnsi"/>
        </w:rPr>
      </w:pPr>
      <w:r w:rsidRPr="00683AA9">
        <w:rPr>
          <w:rFonts w:cstheme="minorHAnsi"/>
        </w:rPr>
        <w:t>odpowiedzi a. i b. są prawidłowe</w:t>
      </w:r>
      <w:r w:rsidR="00FF37A9" w:rsidRPr="00683AA9">
        <w:rPr>
          <w:rFonts w:cstheme="minorHAnsi"/>
        </w:rPr>
        <w:t>.</w:t>
      </w:r>
    </w:p>
    <w:p w14:paraId="41F54A4F" w14:textId="77777777" w:rsidR="00E762BD" w:rsidRPr="00683AA9" w:rsidRDefault="00E762BD" w:rsidP="00D66BC0">
      <w:pPr>
        <w:pStyle w:val="Akapitzlist"/>
        <w:numPr>
          <w:ilvl w:val="0"/>
          <w:numId w:val="1"/>
        </w:numPr>
        <w:spacing w:line="276" w:lineRule="auto"/>
        <w:ind w:left="851" w:hanging="491"/>
        <w:jc w:val="both"/>
        <w:rPr>
          <w:rFonts w:cstheme="minorHAnsi"/>
        </w:rPr>
      </w:pPr>
      <w:r w:rsidRPr="00683AA9">
        <w:rPr>
          <w:rFonts w:cstheme="minorHAnsi"/>
          <w:b/>
        </w:rPr>
        <w:t xml:space="preserve">Europejską kartę broni palnej wydaje się na okres: </w:t>
      </w:r>
      <w:r w:rsidRPr="00683AA9">
        <w:rPr>
          <w:rFonts w:cstheme="minorHAnsi"/>
        </w:rPr>
        <w:t xml:space="preserve">(art. 10a ust. 2 </w:t>
      </w:r>
      <w:proofErr w:type="spellStart"/>
      <w:r w:rsidRPr="00683AA9">
        <w:rPr>
          <w:rFonts w:cstheme="minorHAnsi"/>
        </w:rPr>
        <w:t>uobia</w:t>
      </w:r>
      <w:proofErr w:type="spellEnd"/>
      <w:r w:rsidRPr="00683AA9">
        <w:rPr>
          <w:rFonts w:cstheme="minorHAnsi"/>
        </w:rPr>
        <w:t>)</w:t>
      </w:r>
    </w:p>
    <w:p w14:paraId="7A3080ED" w14:textId="77777777" w:rsidR="00E762BD" w:rsidRPr="00683AA9" w:rsidRDefault="00E762BD" w:rsidP="00D66BC0">
      <w:pPr>
        <w:pStyle w:val="Akapitzlist"/>
        <w:numPr>
          <w:ilvl w:val="1"/>
          <w:numId w:val="1"/>
        </w:numPr>
        <w:spacing w:line="276" w:lineRule="auto"/>
        <w:jc w:val="both"/>
        <w:rPr>
          <w:rFonts w:cstheme="minorHAnsi"/>
        </w:rPr>
      </w:pPr>
      <w:r w:rsidRPr="00683AA9">
        <w:rPr>
          <w:rFonts w:cstheme="minorHAnsi"/>
        </w:rPr>
        <w:t>do 5 lat;</w:t>
      </w:r>
    </w:p>
    <w:p w14:paraId="31CF0833" w14:textId="77777777" w:rsidR="00E762BD" w:rsidRPr="00683AA9" w:rsidRDefault="00E762BD" w:rsidP="00D66BC0">
      <w:pPr>
        <w:pStyle w:val="Akapitzlist"/>
        <w:numPr>
          <w:ilvl w:val="1"/>
          <w:numId w:val="1"/>
        </w:numPr>
        <w:spacing w:line="276" w:lineRule="auto"/>
        <w:jc w:val="both"/>
        <w:rPr>
          <w:rFonts w:cstheme="minorHAnsi"/>
        </w:rPr>
      </w:pPr>
      <w:r w:rsidRPr="00683AA9">
        <w:rPr>
          <w:rFonts w:cstheme="minorHAnsi"/>
        </w:rPr>
        <w:t>do 3 lat;</w:t>
      </w:r>
    </w:p>
    <w:p w14:paraId="6E7A48FE" w14:textId="77777777" w:rsidR="00E762BD" w:rsidRPr="00683AA9" w:rsidRDefault="00FF37A9" w:rsidP="00D66BC0">
      <w:pPr>
        <w:pStyle w:val="Akapitzlist"/>
        <w:numPr>
          <w:ilvl w:val="1"/>
          <w:numId w:val="1"/>
        </w:numPr>
        <w:spacing w:line="276" w:lineRule="auto"/>
        <w:jc w:val="both"/>
        <w:rPr>
          <w:rFonts w:cstheme="minorHAnsi"/>
        </w:rPr>
      </w:pPr>
      <w:r w:rsidRPr="00683AA9">
        <w:rPr>
          <w:rFonts w:cstheme="minorHAnsi"/>
        </w:rPr>
        <w:t>do 7 lat.</w:t>
      </w:r>
    </w:p>
    <w:p w14:paraId="644F2884" w14:textId="68CB8E87" w:rsidR="00E762BD" w:rsidRPr="00683AA9" w:rsidRDefault="00872FA0" w:rsidP="00D66BC0">
      <w:pPr>
        <w:pStyle w:val="Akapitzlist"/>
        <w:numPr>
          <w:ilvl w:val="0"/>
          <w:numId w:val="1"/>
        </w:numPr>
        <w:spacing w:line="276" w:lineRule="auto"/>
        <w:ind w:left="851" w:hanging="491"/>
        <w:jc w:val="both"/>
        <w:rPr>
          <w:rFonts w:cstheme="minorHAnsi"/>
        </w:rPr>
      </w:pPr>
      <w:r w:rsidRPr="00683AA9">
        <w:rPr>
          <w:rFonts w:cstheme="minorHAnsi"/>
          <w:b/>
        </w:rPr>
        <w:t>Po upływie okresu ważności Europejskiej karty broni palnej</w:t>
      </w:r>
      <w:r w:rsidR="00E762BD" w:rsidRPr="00683AA9">
        <w:rPr>
          <w:rFonts w:cstheme="minorHAnsi"/>
          <w:b/>
        </w:rPr>
        <w:t xml:space="preserve">: </w:t>
      </w:r>
      <w:r w:rsidR="00E762BD" w:rsidRPr="00683AA9">
        <w:rPr>
          <w:rFonts w:cstheme="minorHAnsi"/>
        </w:rPr>
        <w:t xml:space="preserve">(art. 10a ust. 3 </w:t>
      </w:r>
      <w:proofErr w:type="spellStart"/>
      <w:r w:rsidR="00E762BD" w:rsidRPr="00683AA9">
        <w:rPr>
          <w:rFonts w:cstheme="minorHAnsi"/>
        </w:rPr>
        <w:t>uobia</w:t>
      </w:r>
      <w:proofErr w:type="spellEnd"/>
      <w:r w:rsidR="00E762BD" w:rsidRPr="00683AA9">
        <w:rPr>
          <w:rFonts w:cstheme="minorHAnsi"/>
        </w:rPr>
        <w:t>)</w:t>
      </w:r>
    </w:p>
    <w:p w14:paraId="4BD22DB0" w14:textId="7C93CEB5" w:rsidR="00E762BD" w:rsidRPr="00683AA9" w:rsidRDefault="007C05CA" w:rsidP="00D66BC0">
      <w:pPr>
        <w:pStyle w:val="Akapitzlist"/>
        <w:numPr>
          <w:ilvl w:val="1"/>
          <w:numId w:val="1"/>
        </w:numPr>
        <w:spacing w:line="276" w:lineRule="auto"/>
        <w:jc w:val="both"/>
        <w:rPr>
          <w:rFonts w:cstheme="minorHAnsi"/>
        </w:rPr>
      </w:pPr>
      <w:r w:rsidRPr="00683AA9">
        <w:rPr>
          <w:rFonts w:cstheme="minorHAnsi"/>
        </w:rPr>
        <w:t>należy</w:t>
      </w:r>
      <w:r w:rsidR="00E762BD" w:rsidRPr="00683AA9">
        <w:rPr>
          <w:rFonts w:cstheme="minorHAnsi"/>
        </w:rPr>
        <w:t xml:space="preserve"> </w:t>
      </w:r>
      <w:r w:rsidR="00872FA0" w:rsidRPr="00683AA9">
        <w:rPr>
          <w:rFonts w:cstheme="minorHAnsi"/>
        </w:rPr>
        <w:t xml:space="preserve">ją </w:t>
      </w:r>
      <w:r w:rsidR="00E762BD" w:rsidRPr="00683AA9">
        <w:rPr>
          <w:rFonts w:cstheme="minorHAnsi"/>
        </w:rPr>
        <w:t>zwr</w:t>
      </w:r>
      <w:r w:rsidRPr="00683AA9">
        <w:rPr>
          <w:rFonts w:cstheme="minorHAnsi"/>
        </w:rPr>
        <w:t>ócić</w:t>
      </w:r>
      <w:r w:rsidR="00E762BD" w:rsidRPr="00683AA9">
        <w:rPr>
          <w:rFonts w:cstheme="minorHAnsi"/>
        </w:rPr>
        <w:t>;</w:t>
      </w:r>
    </w:p>
    <w:p w14:paraId="592F9BB1" w14:textId="4F9F1F2B" w:rsidR="00FF37A9" w:rsidRPr="00683AA9" w:rsidRDefault="00872FA0" w:rsidP="00D66BC0">
      <w:pPr>
        <w:pStyle w:val="Akapitzlist"/>
        <w:numPr>
          <w:ilvl w:val="1"/>
          <w:numId w:val="1"/>
        </w:numPr>
        <w:spacing w:line="276" w:lineRule="auto"/>
        <w:jc w:val="both"/>
        <w:rPr>
          <w:rFonts w:cstheme="minorHAnsi"/>
        </w:rPr>
      </w:pPr>
      <w:r w:rsidRPr="00683AA9">
        <w:rPr>
          <w:rFonts w:cstheme="minorHAnsi"/>
        </w:rPr>
        <w:t xml:space="preserve">jej ważność </w:t>
      </w:r>
      <w:r w:rsidR="000A589B" w:rsidRPr="00683AA9">
        <w:rPr>
          <w:rFonts w:cstheme="minorHAnsi"/>
        </w:rPr>
        <w:t>może być przedłużona na kolejny okres;</w:t>
      </w:r>
    </w:p>
    <w:p w14:paraId="1274BE94" w14:textId="3BBA7C12" w:rsidR="00E762BD" w:rsidRPr="00683AA9" w:rsidRDefault="00FF37A9" w:rsidP="00D66BC0">
      <w:pPr>
        <w:pStyle w:val="Akapitzlist"/>
        <w:numPr>
          <w:ilvl w:val="1"/>
          <w:numId w:val="1"/>
        </w:numPr>
        <w:spacing w:line="276" w:lineRule="auto"/>
        <w:jc w:val="both"/>
        <w:rPr>
          <w:rFonts w:cstheme="minorHAnsi"/>
        </w:rPr>
      </w:pPr>
      <w:r w:rsidRPr="00683AA9">
        <w:rPr>
          <w:rFonts w:cstheme="minorHAnsi"/>
        </w:rPr>
        <w:t>należy</w:t>
      </w:r>
      <w:r w:rsidR="00872FA0" w:rsidRPr="00683AA9">
        <w:rPr>
          <w:rFonts w:cstheme="minorHAnsi"/>
        </w:rPr>
        <w:t xml:space="preserve"> ją</w:t>
      </w:r>
      <w:r w:rsidRPr="00683AA9">
        <w:rPr>
          <w:rFonts w:cstheme="minorHAnsi"/>
        </w:rPr>
        <w:t xml:space="preserve"> wymienić.</w:t>
      </w:r>
    </w:p>
    <w:p w14:paraId="23BFEF1C" w14:textId="77777777" w:rsidR="00F84BAF" w:rsidRPr="00683AA9" w:rsidRDefault="00F84BAF" w:rsidP="00D66BC0">
      <w:pPr>
        <w:pStyle w:val="Akapitzlist"/>
        <w:numPr>
          <w:ilvl w:val="0"/>
          <w:numId w:val="1"/>
        </w:numPr>
        <w:spacing w:line="276" w:lineRule="auto"/>
        <w:ind w:left="851" w:hanging="491"/>
        <w:jc w:val="both"/>
        <w:rPr>
          <w:rFonts w:cstheme="minorHAnsi"/>
        </w:rPr>
      </w:pPr>
      <w:r w:rsidRPr="00683AA9">
        <w:rPr>
          <w:rFonts w:cstheme="minorHAnsi"/>
          <w:b/>
        </w:rPr>
        <w:t xml:space="preserve">Europejska karta broni palnej traci ważność i podlega zwrotowi: </w:t>
      </w:r>
      <w:r w:rsidRPr="00683AA9">
        <w:rPr>
          <w:rFonts w:cstheme="minorHAnsi"/>
        </w:rPr>
        <w:t xml:space="preserve">(art. 10a ust. 4 </w:t>
      </w:r>
      <w:proofErr w:type="spellStart"/>
      <w:r w:rsidRPr="00683AA9">
        <w:rPr>
          <w:rFonts w:cstheme="minorHAnsi"/>
        </w:rPr>
        <w:t>uobia</w:t>
      </w:r>
      <w:proofErr w:type="spellEnd"/>
      <w:r w:rsidRPr="00683AA9">
        <w:rPr>
          <w:rFonts w:cstheme="minorHAnsi"/>
        </w:rPr>
        <w:t>)</w:t>
      </w:r>
    </w:p>
    <w:p w14:paraId="1544D99E" w14:textId="1614F4DD" w:rsidR="00F84BAF" w:rsidRPr="00683AA9" w:rsidRDefault="00F84BAF" w:rsidP="00D66BC0">
      <w:pPr>
        <w:pStyle w:val="Akapitzlist"/>
        <w:numPr>
          <w:ilvl w:val="1"/>
          <w:numId w:val="1"/>
        </w:numPr>
        <w:spacing w:line="276" w:lineRule="auto"/>
        <w:jc w:val="both"/>
        <w:rPr>
          <w:rFonts w:cstheme="minorHAnsi"/>
        </w:rPr>
      </w:pPr>
      <w:r w:rsidRPr="00683AA9">
        <w:rPr>
          <w:rFonts w:cstheme="minorHAnsi"/>
        </w:rPr>
        <w:t xml:space="preserve">w przypadku cofnięcia pozwolenia na broń </w:t>
      </w:r>
      <w:r w:rsidR="005B62E4" w:rsidRPr="00683AA9">
        <w:rPr>
          <w:rFonts w:cstheme="minorHAnsi"/>
        </w:rPr>
        <w:t xml:space="preserve">palną </w:t>
      </w:r>
      <w:r w:rsidRPr="00683AA9">
        <w:rPr>
          <w:rFonts w:cstheme="minorHAnsi"/>
        </w:rPr>
        <w:t>lub cofnięcia dopuszczenia do posiadania tego rodzaju broni;</w:t>
      </w:r>
    </w:p>
    <w:p w14:paraId="0D5D5114" w14:textId="06807E61" w:rsidR="00F84BAF" w:rsidRPr="00683AA9" w:rsidRDefault="00F84BAF" w:rsidP="00D66BC0">
      <w:pPr>
        <w:pStyle w:val="Akapitzlist"/>
        <w:numPr>
          <w:ilvl w:val="1"/>
          <w:numId w:val="1"/>
        </w:numPr>
        <w:spacing w:line="276" w:lineRule="auto"/>
        <w:jc w:val="both"/>
        <w:rPr>
          <w:rFonts w:cstheme="minorHAnsi"/>
        </w:rPr>
      </w:pPr>
      <w:r w:rsidRPr="00683AA9">
        <w:rPr>
          <w:rFonts w:cstheme="minorHAnsi"/>
        </w:rPr>
        <w:t xml:space="preserve">w przypadku naruszenia obowiązku zawiadomienia właściwego organu Policji </w:t>
      </w:r>
      <w:r w:rsidR="00D66BC0" w:rsidRPr="00683AA9">
        <w:rPr>
          <w:rFonts w:cstheme="minorHAnsi"/>
        </w:rPr>
        <w:t xml:space="preserve">                          </w:t>
      </w:r>
      <w:r w:rsidRPr="00683AA9">
        <w:rPr>
          <w:rFonts w:cstheme="minorHAnsi"/>
        </w:rPr>
        <w:t>o zmianie miejsca stałego pobytu;</w:t>
      </w:r>
    </w:p>
    <w:p w14:paraId="4FFC151A" w14:textId="77777777" w:rsidR="00F84BAF" w:rsidRPr="00683AA9" w:rsidRDefault="00F84BAF" w:rsidP="00D66BC0">
      <w:pPr>
        <w:pStyle w:val="Akapitzlist"/>
        <w:numPr>
          <w:ilvl w:val="1"/>
          <w:numId w:val="1"/>
        </w:numPr>
        <w:spacing w:line="276" w:lineRule="auto"/>
        <w:jc w:val="both"/>
        <w:rPr>
          <w:rFonts w:cstheme="minorHAnsi"/>
        </w:rPr>
      </w:pPr>
      <w:r w:rsidRPr="00683AA9">
        <w:rPr>
          <w:rFonts w:cstheme="minorHAnsi"/>
        </w:rPr>
        <w:t>w przypadku naruszenia zakazu użyczan</w:t>
      </w:r>
      <w:r w:rsidR="000A0545" w:rsidRPr="00683AA9">
        <w:rPr>
          <w:rFonts w:cstheme="minorHAnsi"/>
        </w:rPr>
        <w:t>ia broni osobie nieupoważnionej.</w:t>
      </w:r>
    </w:p>
    <w:p w14:paraId="14C26010" w14:textId="6C3AFEB8" w:rsidR="00F84BAF" w:rsidRPr="00683AA9" w:rsidRDefault="00F84BAF" w:rsidP="00D66BC0">
      <w:pPr>
        <w:pStyle w:val="Akapitzlist"/>
        <w:numPr>
          <w:ilvl w:val="0"/>
          <w:numId w:val="1"/>
        </w:numPr>
        <w:spacing w:line="276" w:lineRule="auto"/>
        <w:ind w:left="851" w:hanging="491"/>
        <w:jc w:val="both"/>
        <w:rPr>
          <w:rFonts w:cstheme="minorHAnsi"/>
        </w:rPr>
      </w:pPr>
      <w:r w:rsidRPr="00683AA9">
        <w:rPr>
          <w:rFonts w:cstheme="minorHAnsi"/>
          <w:b/>
        </w:rPr>
        <w:t xml:space="preserve">Wpisów </w:t>
      </w:r>
      <w:r w:rsidR="000A589B" w:rsidRPr="00683AA9">
        <w:rPr>
          <w:rFonts w:cstheme="minorHAnsi"/>
          <w:b/>
        </w:rPr>
        <w:t>do Europejskiej karty</w:t>
      </w:r>
      <w:r w:rsidRPr="00683AA9">
        <w:rPr>
          <w:rFonts w:cstheme="minorHAnsi"/>
          <w:b/>
        </w:rPr>
        <w:t xml:space="preserve"> broni palnej dokonuje: </w:t>
      </w:r>
      <w:r w:rsidRPr="00683AA9">
        <w:rPr>
          <w:rFonts w:cstheme="minorHAnsi"/>
        </w:rPr>
        <w:t xml:space="preserve">(art. 10 ust. 7 </w:t>
      </w:r>
      <w:proofErr w:type="spellStart"/>
      <w:r w:rsidRPr="00683AA9">
        <w:rPr>
          <w:rFonts w:cstheme="minorHAnsi"/>
        </w:rPr>
        <w:t>uobia</w:t>
      </w:r>
      <w:proofErr w:type="spellEnd"/>
      <w:r w:rsidRPr="00683AA9">
        <w:rPr>
          <w:rFonts w:cstheme="minorHAnsi"/>
        </w:rPr>
        <w:t>)</w:t>
      </w:r>
    </w:p>
    <w:p w14:paraId="7FEC0293" w14:textId="77777777" w:rsidR="001C2E9D" w:rsidRPr="00683AA9" w:rsidRDefault="00F16F5F" w:rsidP="00D66BC0">
      <w:pPr>
        <w:pStyle w:val="Akapitzlist"/>
        <w:numPr>
          <w:ilvl w:val="1"/>
          <w:numId w:val="1"/>
        </w:numPr>
        <w:spacing w:line="276" w:lineRule="auto"/>
        <w:jc w:val="both"/>
        <w:rPr>
          <w:rFonts w:cstheme="minorHAnsi"/>
        </w:rPr>
      </w:pPr>
      <w:r w:rsidRPr="00683AA9">
        <w:rPr>
          <w:rFonts w:cstheme="minorHAnsi"/>
        </w:rPr>
        <w:t xml:space="preserve">komendant wojewódzki </w:t>
      </w:r>
      <w:r w:rsidR="001C2E9D" w:rsidRPr="00683AA9">
        <w:rPr>
          <w:rFonts w:cstheme="minorHAnsi"/>
        </w:rPr>
        <w:t>Policji właściwy ze względu na miejsce zameldowania osoby posiadającej Europejską kartę broni palnej;</w:t>
      </w:r>
    </w:p>
    <w:p w14:paraId="1C2BCD85" w14:textId="77777777" w:rsidR="001C2E9D" w:rsidRPr="00683AA9" w:rsidRDefault="00F16F5F" w:rsidP="00D66BC0">
      <w:pPr>
        <w:pStyle w:val="Akapitzlist"/>
        <w:numPr>
          <w:ilvl w:val="1"/>
          <w:numId w:val="1"/>
        </w:numPr>
        <w:spacing w:line="276" w:lineRule="auto"/>
        <w:jc w:val="both"/>
        <w:rPr>
          <w:rFonts w:cstheme="minorHAnsi"/>
        </w:rPr>
      </w:pPr>
      <w:r w:rsidRPr="00683AA9">
        <w:rPr>
          <w:rFonts w:cstheme="minorHAnsi"/>
        </w:rPr>
        <w:t xml:space="preserve">komendant wojewódzki </w:t>
      </w:r>
      <w:r w:rsidR="001C2E9D" w:rsidRPr="00683AA9">
        <w:rPr>
          <w:rFonts w:cstheme="minorHAnsi"/>
        </w:rPr>
        <w:t>Policji właściwy ze względu na miejsce czasowego pobytu osoby posiadającej Europejską kartę broni palnej;</w:t>
      </w:r>
    </w:p>
    <w:p w14:paraId="57783491"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stałego pobytu osoby posiadającej Europejską kartę broni palnej.</w:t>
      </w:r>
    </w:p>
    <w:p w14:paraId="398582EE" w14:textId="77777777" w:rsidR="001C2E9D" w:rsidRPr="00683AA9" w:rsidRDefault="002C1075" w:rsidP="00D66BC0">
      <w:pPr>
        <w:pStyle w:val="Akapitzlist"/>
        <w:numPr>
          <w:ilvl w:val="0"/>
          <w:numId w:val="1"/>
        </w:numPr>
        <w:spacing w:line="276" w:lineRule="auto"/>
        <w:ind w:left="851" w:hanging="491"/>
        <w:jc w:val="both"/>
        <w:rPr>
          <w:rFonts w:cstheme="minorHAnsi"/>
        </w:rPr>
      </w:pPr>
      <w:r w:rsidRPr="00683AA9">
        <w:rPr>
          <w:rFonts w:cstheme="minorHAnsi"/>
          <w:b/>
        </w:rPr>
        <w:t xml:space="preserve">Pozwolenia na broń nie wymaga się w przypadku: </w:t>
      </w:r>
      <w:r w:rsidRPr="00683AA9">
        <w:rPr>
          <w:rFonts w:cstheme="minorHAnsi"/>
        </w:rPr>
        <w:t xml:space="preserve">(art. 11 </w:t>
      </w:r>
      <w:proofErr w:type="spellStart"/>
      <w:r w:rsidRPr="00683AA9">
        <w:rPr>
          <w:rFonts w:cstheme="minorHAnsi"/>
        </w:rPr>
        <w:t>uobia</w:t>
      </w:r>
      <w:proofErr w:type="spellEnd"/>
      <w:r w:rsidRPr="00683AA9">
        <w:rPr>
          <w:rFonts w:cstheme="minorHAnsi"/>
        </w:rPr>
        <w:t>)</w:t>
      </w:r>
    </w:p>
    <w:p w14:paraId="51FCBFA6" w14:textId="77777777" w:rsidR="002C1075" w:rsidRPr="00683AA9" w:rsidRDefault="002C1075" w:rsidP="00D66BC0">
      <w:pPr>
        <w:pStyle w:val="Akapitzlist"/>
        <w:numPr>
          <w:ilvl w:val="1"/>
          <w:numId w:val="1"/>
        </w:numPr>
        <w:spacing w:line="276" w:lineRule="auto"/>
        <w:jc w:val="both"/>
        <w:rPr>
          <w:rFonts w:cstheme="minorHAnsi"/>
        </w:rPr>
      </w:pPr>
      <w:r w:rsidRPr="00683AA9">
        <w:rPr>
          <w:rFonts w:cstheme="minorHAnsi"/>
        </w:rPr>
        <w:t xml:space="preserve">posiadania przedmiotów przeznaczonych do obezwładniania osób za pomocą energii elektrycznej o średniej wartości prądu w obwodzie przekraczającej 10 </w:t>
      </w:r>
      <w:proofErr w:type="spellStart"/>
      <w:r w:rsidRPr="00683AA9">
        <w:rPr>
          <w:rFonts w:cstheme="minorHAnsi"/>
        </w:rPr>
        <w:t>mA</w:t>
      </w:r>
      <w:proofErr w:type="spellEnd"/>
      <w:r w:rsidRPr="00683AA9">
        <w:rPr>
          <w:rFonts w:cstheme="minorHAnsi"/>
        </w:rPr>
        <w:t>;</w:t>
      </w:r>
    </w:p>
    <w:p w14:paraId="68511F51"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gromadzenia broni w zbiorach muzealnych na podstawie odrębnych przepisów;</w:t>
      </w:r>
    </w:p>
    <w:p w14:paraId="0B2B425E" w14:textId="18A39057" w:rsidR="002C1075" w:rsidRPr="00683AA9" w:rsidRDefault="002C1075" w:rsidP="00D66BC0">
      <w:pPr>
        <w:pStyle w:val="Akapitzlist"/>
        <w:numPr>
          <w:ilvl w:val="1"/>
          <w:numId w:val="1"/>
        </w:numPr>
        <w:spacing w:line="276" w:lineRule="auto"/>
        <w:jc w:val="both"/>
        <w:rPr>
          <w:rFonts w:cstheme="minorHAnsi"/>
        </w:rPr>
      </w:pPr>
      <w:r w:rsidRPr="00683AA9">
        <w:rPr>
          <w:rFonts w:cstheme="minorHAnsi"/>
        </w:rPr>
        <w:t xml:space="preserve">posiadania broni palnej rozdzielnego ładowania, wytworzonej po </w:t>
      </w:r>
      <w:r w:rsidR="000A0545" w:rsidRPr="00683AA9">
        <w:rPr>
          <w:rFonts w:cstheme="minorHAnsi"/>
        </w:rPr>
        <w:t>roku 1885</w:t>
      </w:r>
      <w:r w:rsidR="000233EC" w:rsidRPr="00683AA9">
        <w:rPr>
          <w:rFonts w:cstheme="minorHAnsi"/>
        </w:rPr>
        <w:t>.</w:t>
      </w:r>
    </w:p>
    <w:p w14:paraId="159DBEC2" w14:textId="77777777" w:rsidR="002C1075" w:rsidRPr="00683AA9" w:rsidRDefault="002C1075" w:rsidP="00D66BC0">
      <w:pPr>
        <w:pStyle w:val="Akapitzlist"/>
        <w:numPr>
          <w:ilvl w:val="0"/>
          <w:numId w:val="1"/>
        </w:numPr>
        <w:spacing w:line="276" w:lineRule="auto"/>
        <w:ind w:left="851" w:hanging="491"/>
        <w:jc w:val="both"/>
        <w:rPr>
          <w:rFonts w:cstheme="minorHAnsi"/>
        </w:rPr>
      </w:pPr>
      <w:r w:rsidRPr="00683AA9">
        <w:rPr>
          <w:rFonts w:cstheme="minorHAnsi"/>
          <w:b/>
        </w:rPr>
        <w:t>Pozwolenia na broń wymaga się w przypadku:</w:t>
      </w:r>
      <w:r w:rsidR="00670F6E" w:rsidRPr="00683AA9">
        <w:rPr>
          <w:rFonts w:cstheme="minorHAnsi"/>
        </w:rPr>
        <w:t xml:space="preserve"> (art. 11 </w:t>
      </w:r>
      <w:proofErr w:type="spellStart"/>
      <w:r w:rsidR="00670F6E" w:rsidRPr="00683AA9">
        <w:rPr>
          <w:rFonts w:cstheme="minorHAnsi"/>
        </w:rPr>
        <w:t>uobia</w:t>
      </w:r>
      <w:proofErr w:type="spellEnd"/>
      <w:r w:rsidR="00670F6E" w:rsidRPr="00683AA9">
        <w:rPr>
          <w:rFonts w:cstheme="minorHAnsi"/>
        </w:rPr>
        <w:t>)</w:t>
      </w:r>
    </w:p>
    <w:p w14:paraId="5FABCB34" w14:textId="77777777" w:rsidR="002C1075" w:rsidRPr="00683AA9" w:rsidRDefault="002C1075" w:rsidP="00D66BC0">
      <w:pPr>
        <w:pStyle w:val="Akapitzlist"/>
        <w:numPr>
          <w:ilvl w:val="1"/>
          <w:numId w:val="1"/>
        </w:numPr>
        <w:spacing w:line="276" w:lineRule="auto"/>
        <w:jc w:val="both"/>
        <w:rPr>
          <w:rFonts w:cstheme="minorHAnsi"/>
        </w:rPr>
      </w:pPr>
      <w:r w:rsidRPr="00683AA9">
        <w:rPr>
          <w:rFonts w:cstheme="minorHAnsi"/>
        </w:rPr>
        <w:t>używania broni w celach sportowych, szkoleniowych lub rekreacyjnych na strzelnicy działającej na podstawie zezwolenia właściwego organu;</w:t>
      </w:r>
    </w:p>
    <w:p w14:paraId="5C9F629B" w14:textId="77777777" w:rsidR="002C1075" w:rsidRPr="00683AA9" w:rsidRDefault="002C1075" w:rsidP="00D66BC0">
      <w:pPr>
        <w:pStyle w:val="Akapitzlist"/>
        <w:numPr>
          <w:ilvl w:val="1"/>
          <w:numId w:val="1"/>
        </w:numPr>
        <w:spacing w:line="276" w:lineRule="auto"/>
        <w:jc w:val="both"/>
        <w:rPr>
          <w:rFonts w:cstheme="minorHAnsi"/>
        </w:rPr>
      </w:pPr>
      <w:r w:rsidRPr="00683AA9">
        <w:rPr>
          <w:rFonts w:cstheme="minorHAnsi"/>
        </w:rPr>
        <w:lastRenderedPageBreak/>
        <w:t>używania broni palnej sygnałowej i alarmowej do celów wzywania pomocy, ratowniczych, poszukiwawczych oraz przez osoby uprawnione do sygnalizacji zawodnikom rozpoczęcia konkurencji sportowej w trakcie zawodów sportowych, jeżeli wymaga ona takiej sygnalizacji;</w:t>
      </w:r>
    </w:p>
    <w:p w14:paraId="6996B08B" w14:textId="77777777" w:rsidR="002C1075" w:rsidRPr="00683AA9" w:rsidRDefault="00B8497E" w:rsidP="00D66BC0">
      <w:pPr>
        <w:pStyle w:val="Akapitzlist"/>
        <w:numPr>
          <w:ilvl w:val="1"/>
          <w:numId w:val="1"/>
        </w:numPr>
        <w:spacing w:line="276" w:lineRule="auto"/>
        <w:jc w:val="both"/>
        <w:rPr>
          <w:rFonts w:cstheme="minorHAnsi"/>
        </w:rPr>
      </w:pPr>
      <w:r w:rsidRPr="00683AA9">
        <w:rPr>
          <w:rFonts w:cstheme="minorHAnsi"/>
        </w:rPr>
        <w:t>posiadania broni palnej gazowej.</w:t>
      </w:r>
    </w:p>
    <w:p w14:paraId="54FFB556" w14:textId="77777777" w:rsidR="00670F6E" w:rsidRPr="00683AA9" w:rsidRDefault="00670F6E" w:rsidP="00D66BC0">
      <w:pPr>
        <w:pStyle w:val="Akapitzlist"/>
        <w:numPr>
          <w:ilvl w:val="0"/>
          <w:numId w:val="1"/>
        </w:numPr>
        <w:spacing w:line="276" w:lineRule="auto"/>
        <w:ind w:left="851" w:hanging="491"/>
        <w:jc w:val="both"/>
        <w:rPr>
          <w:rFonts w:cstheme="minorHAnsi"/>
        </w:rPr>
      </w:pPr>
      <w:r w:rsidRPr="00683AA9">
        <w:rPr>
          <w:rFonts w:cstheme="minorHAnsi"/>
          <w:b/>
        </w:rPr>
        <w:t xml:space="preserve">Pozwolenia na broń nie wymaga się w przypadku: </w:t>
      </w:r>
      <w:r w:rsidRPr="00683AA9">
        <w:rPr>
          <w:rFonts w:cstheme="minorHAnsi"/>
        </w:rPr>
        <w:t xml:space="preserve">(art. 11 </w:t>
      </w:r>
      <w:proofErr w:type="spellStart"/>
      <w:r w:rsidRPr="00683AA9">
        <w:rPr>
          <w:rFonts w:cstheme="minorHAnsi"/>
        </w:rPr>
        <w:t>uobia</w:t>
      </w:r>
      <w:proofErr w:type="spellEnd"/>
      <w:r w:rsidRPr="00683AA9">
        <w:rPr>
          <w:rFonts w:cstheme="minorHAnsi"/>
        </w:rPr>
        <w:t>)</w:t>
      </w:r>
    </w:p>
    <w:p w14:paraId="70DC9335"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posiadania broni palnej pozbawionej cech użytkowych;</w:t>
      </w:r>
    </w:p>
    <w:p w14:paraId="590858D4" w14:textId="77777777" w:rsidR="00670F6E" w:rsidRPr="00683AA9" w:rsidRDefault="00670F6E" w:rsidP="00D66BC0">
      <w:pPr>
        <w:pStyle w:val="Akapitzlist"/>
        <w:numPr>
          <w:ilvl w:val="1"/>
          <w:numId w:val="1"/>
        </w:numPr>
        <w:spacing w:line="276" w:lineRule="auto"/>
        <w:jc w:val="both"/>
        <w:rPr>
          <w:rFonts w:cstheme="minorHAnsi"/>
        </w:rPr>
      </w:pPr>
      <w:r w:rsidRPr="00683AA9">
        <w:rPr>
          <w:rFonts w:cstheme="minorHAnsi"/>
        </w:rPr>
        <w:t>posiadania broni alarmowej albo innej broni palnej, konstrukcyjnie przeznaczonej do strzelania wyłącznie amunicją ślepą, w tym samoczynnej;</w:t>
      </w:r>
    </w:p>
    <w:p w14:paraId="3044B188" w14:textId="77777777" w:rsidR="00670F6E" w:rsidRPr="00683AA9" w:rsidRDefault="001556A8" w:rsidP="00D66BC0">
      <w:pPr>
        <w:pStyle w:val="Akapitzlist"/>
        <w:numPr>
          <w:ilvl w:val="1"/>
          <w:numId w:val="1"/>
        </w:numPr>
        <w:spacing w:line="276" w:lineRule="auto"/>
        <w:jc w:val="both"/>
        <w:rPr>
          <w:rFonts w:cstheme="minorHAnsi"/>
        </w:rPr>
      </w:pPr>
      <w:r w:rsidRPr="00683AA9">
        <w:rPr>
          <w:rFonts w:cstheme="minorHAnsi"/>
        </w:rPr>
        <w:t>posiadania broni cięciwow</w:t>
      </w:r>
      <w:r w:rsidR="000A0545" w:rsidRPr="00683AA9">
        <w:rPr>
          <w:rFonts w:cstheme="minorHAnsi"/>
        </w:rPr>
        <w:t>ej w postaci kuszy.</w:t>
      </w:r>
    </w:p>
    <w:p w14:paraId="565B7330" w14:textId="77777777" w:rsidR="001556A8" w:rsidRPr="00683AA9" w:rsidRDefault="001556A8" w:rsidP="00D66BC0">
      <w:pPr>
        <w:pStyle w:val="Akapitzlist"/>
        <w:numPr>
          <w:ilvl w:val="0"/>
          <w:numId w:val="1"/>
        </w:numPr>
        <w:spacing w:line="276" w:lineRule="auto"/>
        <w:ind w:left="851" w:hanging="491"/>
        <w:jc w:val="both"/>
        <w:rPr>
          <w:rFonts w:cstheme="minorHAnsi"/>
        </w:rPr>
      </w:pPr>
      <w:r w:rsidRPr="00683AA9">
        <w:rPr>
          <w:rFonts w:cstheme="minorHAnsi"/>
          <w:b/>
        </w:rPr>
        <w:t xml:space="preserve">Pozwolenia na broń wymaga się w przypadku: </w:t>
      </w:r>
      <w:r w:rsidRPr="00683AA9">
        <w:rPr>
          <w:rFonts w:cstheme="minorHAnsi"/>
        </w:rPr>
        <w:t xml:space="preserve">(art. 11 </w:t>
      </w:r>
      <w:proofErr w:type="spellStart"/>
      <w:r w:rsidRPr="00683AA9">
        <w:rPr>
          <w:rFonts w:cstheme="minorHAnsi"/>
        </w:rPr>
        <w:t>uobia</w:t>
      </w:r>
      <w:proofErr w:type="spellEnd"/>
      <w:r w:rsidRPr="00683AA9">
        <w:rPr>
          <w:rFonts w:cstheme="minorHAnsi"/>
        </w:rPr>
        <w:t>)</w:t>
      </w:r>
    </w:p>
    <w:p w14:paraId="0D5EEEE7" w14:textId="77777777" w:rsidR="001556A8" w:rsidRPr="00683AA9" w:rsidRDefault="001556A8" w:rsidP="00D66BC0">
      <w:pPr>
        <w:pStyle w:val="Akapitzlist"/>
        <w:numPr>
          <w:ilvl w:val="1"/>
          <w:numId w:val="1"/>
        </w:numPr>
        <w:spacing w:line="276" w:lineRule="auto"/>
        <w:jc w:val="both"/>
        <w:rPr>
          <w:rFonts w:cstheme="minorHAnsi"/>
        </w:rPr>
      </w:pPr>
      <w:r w:rsidRPr="00683AA9">
        <w:rPr>
          <w:rFonts w:cstheme="minorHAnsi"/>
        </w:rPr>
        <w:t>posiadania ręcznych miotaczy gazu obezwładniającego;</w:t>
      </w:r>
    </w:p>
    <w:p w14:paraId="0DFFCE11" w14:textId="77777777" w:rsidR="001556A8" w:rsidRPr="00683AA9" w:rsidRDefault="001556A8" w:rsidP="00D66BC0">
      <w:pPr>
        <w:pStyle w:val="Akapitzlist"/>
        <w:numPr>
          <w:ilvl w:val="1"/>
          <w:numId w:val="1"/>
        </w:numPr>
        <w:spacing w:line="276" w:lineRule="auto"/>
        <w:jc w:val="both"/>
        <w:rPr>
          <w:rFonts w:cstheme="minorHAnsi"/>
        </w:rPr>
      </w:pPr>
      <w:r w:rsidRPr="00683AA9">
        <w:rPr>
          <w:rFonts w:cstheme="minorHAnsi"/>
        </w:rPr>
        <w:t>posiadania broni pneumatycznej;</w:t>
      </w:r>
    </w:p>
    <w:p w14:paraId="299113DB" w14:textId="77777777" w:rsidR="001556A8" w:rsidRPr="00683AA9" w:rsidRDefault="001556A8" w:rsidP="00D66BC0">
      <w:pPr>
        <w:pStyle w:val="Akapitzlist"/>
        <w:numPr>
          <w:ilvl w:val="1"/>
          <w:numId w:val="1"/>
        </w:numPr>
        <w:spacing w:line="276" w:lineRule="auto"/>
        <w:jc w:val="both"/>
        <w:rPr>
          <w:rFonts w:cstheme="minorHAnsi"/>
        </w:rPr>
      </w:pPr>
      <w:r w:rsidRPr="00683AA9">
        <w:rPr>
          <w:rFonts w:cstheme="minorHAnsi"/>
        </w:rPr>
        <w:t>posiadania przedmiotów przeznaczonych do obezwładniania osób za pomocą energii elektrycznej o średniej wartości prądu w</w:t>
      </w:r>
      <w:r w:rsidR="000A0545" w:rsidRPr="00683AA9">
        <w:rPr>
          <w:rFonts w:cstheme="minorHAnsi"/>
        </w:rPr>
        <w:t xml:space="preserve"> obwodzie przekraczającej 10 </w:t>
      </w:r>
      <w:proofErr w:type="spellStart"/>
      <w:r w:rsidR="000A0545" w:rsidRPr="00683AA9">
        <w:rPr>
          <w:rFonts w:cstheme="minorHAnsi"/>
        </w:rPr>
        <w:t>mA</w:t>
      </w:r>
      <w:proofErr w:type="spellEnd"/>
      <w:r w:rsidR="000A0545" w:rsidRPr="00683AA9">
        <w:rPr>
          <w:rFonts w:cstheme="minorHAnsi"/>
        </w:rPr>
        <w:t>.</w:t>
      </w:r>
    </w:p>
    <w:p w14:paraId="3DB37C72" w14:textId="77777777" w:rsidR="00F84B98" w:rsidRPr="00683AA9" w:rsidRDefault="00F84B98" w:rsidP="00D66BC0">
      <w:pPr>
        <w:pStyle w:val="Akapitzlist"/>
        <w:numPr>
          <w:ilvl w:val="0"/>
          <w:numId w:val="1"/>
        </w:numPr>
        <w:spacing w:line="276" w:lineRule="auto"/>
        <w:ind w:left="851" w:hanging="502"/>
        <w:jc w:val="both"/>
        <w:rPr>
          <w:rFonts w:cstheme="minorHAnsi"/>
        </w:rPr>
      </w:pPr>
      <w:r w:rsidRPr="00683AA9">
        <w:rPr>
          <w:rFonts w:cstheme="minorHAnsi"/>
          <w:b/>
        </w:rPr>
        <w:t xml:space="preserve">Pozwolenia na broń nie wymaga się w przypadku: </w:t>
      </w:r>
      <w:r w:rsidRPr="00683AA9">
        <w:rPr>
          <w:rFonts w:cstheme="minorHAnsi"/>
        </w:rPr>
        <w:t xml:space="preserve">(art. 11 </w:t>
      </w:r>
      <w:proofErr w:type="spellStart"/>
      <w:r w:rsidRPr="00683AA9">
        <w:rPr>
          <w:rFonts w:cstheme="minorHAnsi"/>
        </w:rPr>
        <w:t>uobia</w:t>
      </w:r>
      <w:proofErr w:type="spellEnd"/>
      <w:r w:rsidRPr="00683AA9">
        <w:rPr>
          <w:rFonts w:cstheme="minorHAnsi"/>
        </w:rPr>
        <w:t>)</w:t>
      </w:r>
    </w:p>
    <w:p w14:paraId="29B9EA9F" w14:textId="77777777" w:rsidR="00F84B98" w:rsidRPr="00683AA9" w:rsidRDefault="00F84B98" w:rsidP="00D66BC0">
      <w:pPr>
        <w:pStyle w:val="Akapitzlist"/>
        <w:numPr>
          <w:ilvl w:val="1"/>
          <w:numId w:val="1"/>
        </w:numPr>
        <w:spacing w:line="276" w:lineRule="auto"/>
        <w:jc w:val="both"/>
        <w:rPr>
          <w:rFonts w:cstheme="minorHAnsi"/>
        </w:rPr>
      </w:pPr>
      <w:r w:rsidRPr="00683AA9">
        <w:rPr>
          <w:rFonts w:cstheme="minorHAnsi"/>
        </w:rPr>
        <w:t>posiadania broni palnej rozdzielnego ładowania, wytworzonej przed rokiem 1885 oraz replik tej broni;</w:t>
      </w:r>
    </w:p>
    <w:p w14:paraId="5C6A9AFE" w14:textId="77777777" w:rsidR="00F84B98" w:rsidRPr="00683AA9" w:rsidRDefault="00F84B98" w:rsidP="00D66BC0">
      <w:pPr>
        <w:pStyle w:val="Akapitzlist"/>
        <w:numPr>
          <w:ilvl w:val="1"/>
          <w:numId w:val="1"/>
        </w:numPr>
        <w:spacing w:line="276" w:lineRule="auto"/>
        <w:jc w:val="both"/>
        <w:rPr>
          <w:rFonts w:cstheme="minorHAnsi"/>
        </w:rPr>
      </w:pPr>
      <w:r w:rsidRPr="00683AA9">
        <w:rPr>
          <w:rFonts w:cstheme="minorHAnsi"/>
        </w:rPr>
        <w:t>posiadania pistoletów sygnałowych;</w:t>
      </w:r>
    </w:p>
    <w:p w14:paraId="00C8FC30" w14:textId="77777777" w:rsidR="00F84B98" w:rsidRPr="00683AA9" w:rsidRDefault="00F84B98" w:rsidP="00D66BC0">
      <w:pPr>
        <w:pStyle w:val="Akapitzlist"/>
        <w:numPr>
          <w:ilvl w:val="1"/>
          <w:numId w:val="1"/>
        </w:numPr>
        <w:spacing w:line="276" w:lineRule="auto"/>
        <w:jc w:val="both"/>
        <w:rPr>
          <w:rFonts w:cstheme="minorHAnsi"/>
        </w:rPr>
      </w:pPr>
      <w:r w:rsidRPr="00683AA9">
        <w:rPr>
          <w:rFonts w:cstheme="minorHAnsi"/>
        </w:rPr>
        <w:t>posiadania kastetu.</w:t>
      </w:r>
    </w:p>
    <w:p w14:paraId="397F5EDB" w14:textId="122213B4" w:rsidR="001556A8" w:rsidRPr="00683AA9" w:rsidRDefault="00613141" w:rsidP="00D66BC0">
      <w:pPr>
        <w:pStyle w:val="Akapitzlist"/>
        <w:numPr>
          <w:ilvl w:val="0"/>
          <w:numId w:val="1"/>
        </w:numPr>
        <w:spacing w:line="276" w:lineRule="auto"/>
        <w:ind w:left="851" w:hanging="491"/>
        <w:jc w:val="both"/>
        <w:rPr>
          <w:rFonts w:cstheme="minorHAnsi"/>
        </w:rPr>
      </w:pPr>
      <w:r w:rsidRPr="00683AA9">
        <w:rPr>
          <w:rFonts w:cstheme="minorHAnsi"/>
          <w:b/>
        </w:rPr>
        <w:t xml:space="preserve">Pozwolenie na broń </w:t>
      </w:r>
      <w:r w:rsidR="0076453E" w:rsidRPr="00683AA9">
        <w:rPr>
          <w:rFonts w:cstheme="minorHAnsi"/>
          <w:b/>
        </w:rPr>
        <w:t>jest wydawane</w:t>
      </w:r>
      <w:r w:rsidRPr="00683AA9">
        <w:rPr>
          <w:rFonts w:cstheme="minorHAnsi"/>
          <w:b/>
        </w:rPr>
        <w:t xml:space="preserve">: </w:t>
      </w:r>
      <w:r w:rsidRPr="00683AA9">
        <w:rPr>
          <w:rFonts w:cstheme="minorHAnsi"/>
        </w:rPr>
        <w:t xml:space="preserve">(art. 12 </w:t>
      </w:r>
      <w:proofErr w:type="spellStart"/>
      <w:r w:rsidRPr="00683AA9">
        <w:rPr>
          <w:rFonts w:cstheme="minorHAnsi"/>
        </w:rPr>
        <w:t>uobia</w:t>
      </w:r>
      <w:proofErr w:type="spellEnd"/>
      <w:r w:rsidRPr="00683AA9">
        <w:rPr>
          <w:rFonts w:cstheme="minorHAnsi"/>
        </w:rPr>
        <w:t>)</w:t>
      </w:r>
    </w:p>
    <w:p w14:paraId="6666D1D9" w14:textId="77777777" w:rsidR="00613141" w:rsidRPr="00683AA9" w:rsidRDefault="00613141" w:rsidP="00D66BC0">
      <w:pPr>
        <w:pStyle w:val="Akapitzlist"/>
        <w:numPr>
          <w:ilvl w:val="1"/>
          <w:numId w:val="1"/>
        </w:numPr>
        <w:spacing w:line="276" w:lineRule="auto"/>
        <w:jc w:val="both"/>
        <w:rPr>
          <w:rFonts w:cstheme="minorHAnsi"/>
        </w:rPr>
      </w:pPr>
      <w:r w:rsidRPr="00683AA9">
        <w:rPr>
          <w:rFonts w:cstheme="minorHAnsi"/>
        </w:rPr>
        <w:t>w drodze postanowienia;</w:t>
      </w:r>
    </w:p>
    <w:p w14:paraId="118D526B"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w drodze decyzji administracyjnej;</w:t>
      </w:r>
    </w:p>
    <w:p w14:paraId="759F8B84" w14:textId="77777777" w:rsidR="00613141" w:rsidRPr="00683AA9" w:rsidRDefault="000A0545" w:rsidP="00D66BC0">
      <w:pPr>
        <w:pStyle w:val="Akapitzlist"/>
        <w:numPr>
          <w:ilvl w:val="1"/>
          <w:numId w:val="1"/>
        </w:numPr>
        <w:spacing w:line="276" w:lineRule="auto"/>
        <w:jc w:val="both"/>
        <w:rPr>
          <w:rFonts w:cstheme="minorHAnsi"/>
        </w:rPr>
      </w:pPr>
      <w:r w:rsidRPr="00683AA9">
        <w:rPr>
          <w:rFonts w:cstheme="minorHAnsi"/>
        </w:rPr>
        <w:t>w drodze zaświadczenia.</w:t>
      </w:r>
    </w:p>
    <w:p w14:paraId="04B82D16" w14:textId="77777777" w:rsidR="00613141" w:rsidRPr="00683AA9" w:rsidRDefault="00613141" w:rsidP="00D66BC0">
      <w:pPr>
        <w:pStyle w:val="Akapitzlist"/>
        <w:numPr>
          <w:ilvl w:val="0"/>
          <w:numId w:val="1"/>
        </w:numPr>
        <w:spacing w:line="276" w:lineRule="auto"/>
        <w:ind w:left="851" w:hanging="491"/>
        <w:jc w:val="both"/>
        <w:rPr>
          <w:rFonts w:cstheme="minorHAnsi"/>
        </w:rPr>
      </w:pPr>
      <w:r w:rsidRPr="00683AA9">
        <w:rPr>
          <w:rFonts w:cstheme="minorHAnsi"/>
          <w:b/>
        </w:rPr>
        <w:t xml:space="preserve">W decyzji administracyjnej, przyznającej pozwolenie na broń, określa się: </w:t>
      </w:r>
      <w:r w:rsidRPr="00683AA9">
        <w:rPr>
          <w:rFonts w:cstheme="minorHAnsi"/>
        </w:rPr>
        <w:t xml:space="preserve">(art. 12 </w:t>
      </w:r>
      <w:proofErr w:type="spellStart"/>
      <w:r w:rsidRPr="00683AA9">
        <w:rPr>
          <w:rFonts w:cstheme="minorHAnsi"/>
        </w:rPr>
        <w:t>uobia</w:t>
      </w:r>
      <w:proofErr w:type="spellEnd"/>
      <w:r w:rsidRPr="00683AA9">
        <w:rPr>
          <w:rFonts w:cstheme="minorHAnsi"/>
        </w:rPr>
        <w:t>)</w:t>
      </w:r>
    </w:p>
    <w:p w14:paraId="28A64849" w14:textId="77777777" w:rsidR="00613141" w:rsidRPr="00683AA9" w:rsidRDefault="00613141" w:rsidP="00D66BC0">
      <w:pPr>
        <w:pStyle w:val="Akapitzlist"/>
        <w:numPr>
          <w:ilvl w:val="1"/>
          <w:numId w:val="1"/>
        </w:numPr>
        <w:spacing w:line="276" w:lineRule="auto"/>
        <w:jc w:val="both"/>
        <w:rPr>
          <w:rFonts w:cstheme="minorHAnsi"/>
        </w:rPr>
      </w:pPr>
      <w:r w:rsidRPr="00683AA9">
        <w:rPr>
          <w:rFonts w:cstheme="minorHAnsi"/>
        </w:rPr>
        <w:t>wyłącznie cel w jakim zostało wydane;</w:t>
      </w:r>
    </w:p>
    <w:p w14:paraId="0E2FE134" w14:textId="77777777" w:rsidR="00613141" w:rsidRPr="00683AA9" w:rsidRDefault="00613141" w:rsidP="00D66BC0">
      <w:pPr>
        <w:pStyle w:val="Akapitzlist"/>
        <w:numPr>
          <w:ilvl w:val="1"/>
          <w:numId w:val="1"/>
        </w:numPr>
        <w:spacing w:line="276" w:lineRule="auto"/>
        <w:jc w:val="both"/>
        <w:rPr>
          <w:rFonts w:cstheme="minorHAnsi"/>
        </w:rPr>
      </w:pPr>
      <w:r w:rsidRPr="00683AA9">
        <w:rPr>
          <w:rFonts w:cstheme="minorHAnsi"/>
        </w:rPr>
        <w:t>wyłącznie rodzaj i liczbę egzemplarzy broni;</w:t>
      </w:r>
    </w:p>
    <w:p w14:paraId="5DDF42B5" w14:textId="77777777" w:rsidR="00613141" w:rsidRPr="00683AA9" w:rsidRDefault="00613141" w:rsidP="00D66BC0">
      <w:pPr>
        <w:pStyle w:val="Akapitzlist"/>
        <w:numPr>
          <w:ilvl w:val="1"/>
          <w:numId w:val="1"/>
        </w:numPr>
        <w:spacing w:line="276" w:lineRule="auto"/>
        <w:jc w:val="both"/>
        <w:rPr>
          <w:rFonts w:cstheme="minorHAnsi"/>
        </w:rPr>
      </w:pPr>
      <w:r w:rsidRPr="00683AA9">
        <w:rPr>
          <w:rFonts w:cstheme="minorHAnsi"/>
        </w:rPr>
        <w:t>cel w jakim zostało wydane oraz ro</w:t>
      </w:r>
      <w:r w:rsidR="000A0545" w:rsidRPr="00683AA9">
        <w:rPr>
          <w:rFonts w:cstheme="minorHAnsi"/>
        </w:rPr>
        <w:t>dzaj i liczbę egzemplarzy broni.</w:t>
      </w:r>
    </w:p>
    <w:p w14:paraId="590F0A25" w14:textId="545E38BD" w:rsidR="00D56AA3" w:rsidRPr="00683AA9" w:rsidRDefault="00D56AA3" w:rsidP="00D66BC0">
      <w:pPr>
        <w:pStyle w:val="Akapitzlist"/>
        <w:numPr>
          <w:ilvl w:val="0"/>
          <w:numId w:val="1"/>
        </w:numPr>
        <w:spacing w:line="276" w:lineRule="auto"/>
        <w:ind w:left="851" w:hanging="491"/>
        <w:jc w:val="both"/>
        <w:rPr>
          <w:rFonts w:cstheme="minorHAnsi"/>
        </w:rPr>
      </w:pPr>
      <w:r w:rsidRPr="00683AA9">
        <w:rPr>
          <w:rFonts w:cstheme="minorHAnsi"/>
          <w:b/>
        </w:rPr>
        <w:t>Zaświadczen</w:t>
      </w:r>
      <w:r w:rsidR="0073546C" w:rsidRPr="00683AA9">
        <w:rPr>
          <w:rFonts w:cstheme="minorHAnsi"/>
          <w:b/>
        </w:rPr>
        <w:t>ie uprawniające do nabycia broni:</w:t>
      </w:r>
      <w:r w:rsidR="006F6AC6" w:rsidRPr="00683AA9">
        <w:rPr>
          <w:rFonts w:cstheme="minorHAnsi"/>
          <w:b/>
        </w:rPr>
        <w:t xml:space="preserve"> </w:t>
      </w:r>
      <w:r w:rsidR="006F6AC6" w:rsidRPr="00683AA9">
        <w:rPr>
          <w:rFonts w:cstheme="minorHAnsi"/>
        </w:rPr>
        <w:t xml:space="preserve">(art. 12 ust. 2 </w:t>
      </w:r>
      <w:proofErr w:type="spellStart"/>
      <w:r w:rsidR="006F6AC6" w:rsidRPr="00683AA9">
        <w:rPr>
          <w:rFonts w:cstheme="minorHAnsi"/>
        </w:rPr>
        <w:t>uobia</w:t>
      </w:r>
      <w:proofErr w:type="spellEnd"/>
      <w:r w:rsidR="006F6AC6" w:rsidRPr="00683AA9">
        <w:rPr>
          <w:rFonts w:cstheme="minorHAnsi"/>
        </w:rPr>
        <w:t>)</w:t>
      </w:r>
    </w:p>
    <w:p w14:paraId="310518F7" w14:textId="7A1E81AC" w:rsidR="00D56AA3" w:rsidRPr="00683AA9" w:rsidRDefault="0073546C" w:rsidP="00D66BC0">
      <w:pPr>
        <w:pStyle w:val="Akapitzlist"/>
        <w:numPr>
          <w:ilvl w:val="1"/>
          <w:numId w:val="1"/>
        </w:numPr>
        <w:spacing w:line="276" w:lineRule="auto"/>
        <w:jc w:val="both"/>
        <w:rPr>
          <w:rFonts w:cstheme="minorHAnsi"/>
        </w:rPr>
      </w:pPr>
      <w:r w:rsidRPr="00683AA9">
        <w:rPr>
          <w:rFonts w:cstheme="minorHAnsi"/>
        </w:rPr>
        <w:t xml:space="preserve">wydawane jest na wniosek osoby posiadającej pozwolenie na broń i uprawnia do nabycia </w:t>
      </w:r>
      <w:r w:rsidR="00D56AA3" w:rsidRPr="00683AA9">
        <w:rPr>
          <w:rFonts w:cstheme="minorHAnsi"/>
        </w:rPr>
        <w:t>broni i amunicji do tej broni;</w:t>
      </w:r>
    </w:p>
    <w:p w14:paraId="2B9B884F" w14:textId="7B066103" w:rsidR="00D56AA3" w:rsidRPr="00683AA9" w:rsidRDefault="0073546C" w:rsidP="00D66BC0">
      <w:pPr>
        <w:pStyle w:val="Akapitzlist"/>
        <w:numPr>
          <w:ilvl w:val="1"/>
          <w:numId w:val="1"/>
        </w:numPr>
        <w:spacing w:line="276" w:lineRule="auto"/>
        <w:jc w:val="both"/>
        <w:rPr>
          <w:rFonts w:cstheme="minorHAnsi"/>
        </w:rPr>
      </w:pPr>
      <w:r w:rsidRPr="00683AA9">
        <w:rPr>
          <w:rFonts w:cstheme="minorHAnsi"/>
        </w:rPr>
        <w:t>wydawane jest z urzędu i uprawnia do nabycia broni i amunicji do tej broni</w:t>
      </w:r>
      <w:r w:rsidR="00D56AA3" w:rsidRPr="00683AA9">
        <w:rPr>
          <w:rFonts w:cstheme="minorHAnsi"/>
        </w:rPr>
        <w:t>;</w:t>
      </w:r>
    </w:p>
    <w:p w14:paraId="08C90A9B" w14:textId="5C8DC60E" w:rsidR="00D56AA3" w:rsidRPr="00683AA9" w:rsidRDefault="0073546C" w:rsidP="00D66BC0">
      <w:pPr>
        <w:pStyle w:val="Akapitzlist"/>
        <w:numPr>
          <w:ilvl w:val="1"/>
          <w:numId w:val="1"/>
        </w:numPr>
        <w:spacing w:line="276" w:lineRule="auto"/>
        <w:jc w:val="both"/>
        <w:rPr>
          <w:rFonts w:cstheme="minorHAnsi"/>
        </w:rPr>
      </w:pPr>
      <w:r w:rsidRPr="00683AA9">
        <w:rPr>
          <w:rFonts w:cstheme="minorHAnsi"/>
        </w:rPr>
        <w:t xml:space="preserve">wydawane jest na wniosek osoby posiadającej pozwolenie na broń i uprawnia do nabycia wyłącznie broni. </w:t>
      </w:r>
    </w:p>
    <w:p w14:paraId="45F3E51F" w14:textId="13E7D31C" w:rsidR="0073546C" w:rsidRPr="00683AA9" w:rsidRDefault="0073546C" w:rsidP="00D66BC0">
      <w:pPr>
        <w:pStyle w:val="Akapitzlist"/>
        <w:numPr>
          <w:ilvl w:val="0"/>
          <w:numId w:val="1"/>
        </w:numPr>
        <w:spacing w:line="276" w:lineRule="auto"/>
        <w:ind w:left="851" w:hanging="491"/>
        <w:jc w:val="both"/>
        <w:rPr>
          <w:rFonts w:cstheme="minorHAnsi"/>
        </w:rPr>
      </w:pPr>
      <w:r w:rsidRPr="00683AA9">
        <w:rPr>
          <w:rFonts w:cstheme="minorHAnsi"/>
        </w:rPr>
        <w:t xml:space="preserve"> </w:t>
      </w:r>
      <w:r w:rsidRPr="00683AA9">
        <w:rPr>
          <w:rFonts w:cstheme="minorHAnsi"/>
          <w:b/>
        </w:rPr>
        <w:t>Zaświadczenie uprawniające do nabycia broni:</w:t>
      </w:r>
    </w:p>
    <w:p w14:paraId="3F9A9BA2" w14:textId="210CE7E5" w:rsidR="0073546C" w:rsidRPr="00683AA9" w:rsidRDefault="0073546C" w:rsidP="00D66BC0">
      <w:pPr>
        <w:pStyle w:val="Akapitzlist"/>
        <w:numPr>
          <w:ilvl w:val="1"/>
          <w:numId w:val="1"/>
        </w:numPr>
        <w:spacing w:line="276" w:lineRule="auto"/>
        <w:jc w:val="both"/>
        <w:rPr>
          <w:rFonts w:cstheme="minorHAnsi"/>
        </w:rPr>
      </w:pPr>
      <w:r w:rsidRPr="00683AA9">
        <w:rPr>
          <w:rFonts w:cstheme="minorHAnsi"/>
        </w:rPr>
        <w:t>uprawnia do nabycia dowolnej ilości broni;</w:t>
      </w:r>
    </w:p>
    <w:p w14:paraId="07290E77" w14:textId="64044D54" w:rsidR="0073546C" w:rsidRPr="00683AA9" w:rsidRDefault="0073546C" w:rsidP="00D66BC0">
      <w:pPr>
        <w:pStyle w:val="Akapitzlist"/>
        <w:numPr>
          <w:ilvl w:val="1"/>
          <w:numId w:val="1"/>
        </w:numPr>
        <w:spacing w:line="276" w:lineRule="auto"/>
        <w:jc w:val="both"/>
        <w:rPr>
          <w:rFonts w:cstheme="minorHAnsi"/>
        </w:rPr>
      </w:pPr>
      <w:r w:rsidRPr="00683AA9">
        <w:rPr>
          <w:rFonts w:cstheme="minorHAnsi"/>
        </w:rPr>
        <w:t>uprawnia do nabycia broni w ilości określonej w zaświadczeniu;</w:t>
      </w:r>
    </w:p>
    <w:p w14:paraId="14177A11" w14:textId="2573AE16" w:rsidR="0073546C" w:rsidRPr="00683AA9" w:rsidRDefault="0073546C" w:rsidP="00D66BC0">
      <w:pPr>
        <w:pStyle w:val="Akapitzlist"/>
        <w:numPr>
          <w:ilvl w:val="1"/>
          <w:numId w:val="1"/>
        </w:numPr>
        <w:spacing w:line="276" w:lineRule="auto"/>
        <w:jc w:val="both"/>
        <w:rPr>
          <w:rFonts w:cstheme="minorHAnsi"/>
        </w:rPr>
      </w:pPr>
      <w:r w:rsidRPr="00683AA9">
        <w:rPr>
          <w:rFonts w:cstheme="minorHAnsi"/>
        </w:rPr>
        <w:t>uprawnia do nabycia wyłącznie jednej sztuki broni.</w:t>
      </w:r>
    </w:p>
    <w:p w14:paraId="23A88FDC" w14:textId="77777777" w:rsidR="006F6AC6" w:rsidRPr="00683AA9" w:rsidRDefault="006F6AC6" w:rsidP="00D66BC0">
      <w:pPr>
        <w:pStyle w:val="Akapitzlist"/>
        <w:numPr>
          <w:ilvl w:val="0"/>
          <w:numId w:val="1"/>
        </w:numPr>
        <w:spacing w:line="276" w:lineRule="auto"/>
        <w:ind w:left="851" w:hanging="502"/>
        <w:jc w:val="both"/>
        <w:rPr>
          <w:rFonts w:cstheme="minorHAnsi"/>
        </w:rPr>
      </w:pPr>
      <w:r w:rsidRPr="00683AA9">
        <w:rPr>
          <w:rFonts w:cstheme="minorHAnsi"/>
          <w:b/>
        </w:rPr>
        <w:t>Zaświadczenie uprawniające do nabycia broni jest:</w:t>
      </w:r>
    </w:p>
    <w:p w14:paraId="14A3C391"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ważne 30 dni;</w:t>
      </w:r>
    </w:p>
    <w:p w14:paraId="69924094"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ważne 3 miesiące;</w:t>
      </w:r>
    </w:p>
    <w:p w14:paraId="2AC462BB" w14:textId="77777777" w:rsidR="006F6AC6" w:rsidRPr="00683AA9" w:rsidRDefault="006F6AC6" w:rsidP="00D66BC0">
      <w:pPr>
        <w:pStyle w:val="Akapitzlist"/>
        <w:numPr>
          <w:ilvl w:val="1"/>
          <w:numId w:val="1"/>
        </w:numPr>
        <w:spacing w:line="276" w:lineRule="auto"/>
        <w:jc w:val="both"/>
        <w:rPr>
          <w:rFonts w:cstheme="minorHAnsi"/>
        </w:rPr>
      </w:pPr>
      <w:r w:rsidRPr="00683AA9">
        <w:rPr>
          <w:rFonts w:cstheme="minorHAnsi"/>
        </w:rPr>
        <w:t>bezterminowe.</w:t>
      </w:r>
    </w:p>
    <w:p w14:paraId="4B0C682A" w14:textId="03C3E92B" w:rsidR="00613141" w:rsidRPr="00683AA9" w:rsidRDefault="00F16F5F" w:rsidP="00D66BC0">
      <w:pPr>
        <w:pStyle w:val="Akapitzlist"/>
        <w:numPr>
          <w:ilvl w:val="0"/>
          <w:numId w:val="1"/>
        </w:numPr>
        <w:spacing w:line="276" w:lineRule="auto"/>
        <w:ind w:left="851" w:hanging="491"/>
        <w:jc w:val="both"/>
        <w:rPr>
          <w:rFonts w:cstheme="minorHAnsi"/>
        </w:rPr>
      </w:pPr>
      <w:r w:rsidRPr="00683AA9">
        <w:rPr>
          <w:rFonts w:cstheme="minorHAnsi"/>
          <w:b/>
        </w:rPr>
        <w:t>Nabywając broń</w:t>
      </w:r>
      <w:r w:rsidR="00E25BDF" w:rsidRPr="00683AA9">
        <w:rPr>
          <w:rFonts w:cstheme="minorHAnsi"/>
          <w:b/>
        </w:rPr>
        <w:t xml:space="preserve"> palną</w:t>
      </w:r>
      <w:r w:rsidRPr="00683AA9">
        <w:rPr>
          <w:rFonts w:cstheme="minorHAnsi"/>
          <w:b/>
        </w:rPr>
        <w:t>, na której posiadanie wymagane jest pozwolenie, przy użyciu środków porozumiewania się na odległość, przed wydaniem broni nabywca mający miejsce stałego pobytu na terytorium Rzeczypospolitej Polskiej, dostarcza zbywcy mającemu miejsce stałego pobytu na terytorium Rzeczypospolitej Polskiej</w:t>
      </w:r>
      <w:r w:rsidR="000A589B" w:rsidRPr="00683AA9">
        <w:rPr>
          <w:rFonts w:cstheme="minorHAnsi"/>
          <w:b/>
        </w:rPr>
        <w:t>:</w:t>
      </w:r>
      <w:r w:rsidRPr="00683AA9">
        <w:rPr>
          <w:rFonts w:cstheme="minorHAnsi"/>
        </w:rPr>
        <w:t xml:space="preserve"> (art. 12a ust</w:t>
      </w:r>
      <w:r w:rsidR="000A589B" w:rsidRPr="00683AA9">
        <w:rPr>
          <w:rFonts w:cstheme="minorHAnsi"/>
        </w:rPr>
        <w:t>.</w:t>
      </w:r>
      <w:r w:rsidRPr="00683AA9">
        <w:rPr>
          <w:rFonts w:cstheme="minorHAnsi"/>
        </w:rPr>
        <w:t xml:space="preserve"> 2 </w:t>
      </w:r>
      <w:proofErr w:type="spellStart"/>
      <w:r w:rsidRPr="00683AA9">
        <w:rPr>
          <w:rFonts w:cstheme="minorHAnsi"/>
        </w:rPr>
        <w:t>uobia</w:t>
      </w:r>
      <w:proofErr w:type="spellEnd"/>
      <w:r w:rsidRPr="00683AA9">
        <w:rPr>
          <w:rFonts w:cstheme="minorHAnsi"/>
        </w:rPr>
        <w:t>)</w:t>
      </w:r>
    </w:p>
    <w:p w14:paraId="3604F0FE" w14:textId="77777777" w:rsidR="00F16F5F" w:rsidRPr="00683AA9" w:rsidRDefault="00F16F5F" w:rsidP="00D66BC0">
      <w:pPr>
        <w:pStyle w:val="Akapitzlist"/>
        <w:numPr>
          <w:ilvl w:val="1"/>
          <w:numId w:val="1"/>
        </w:numPr>
        <w:spacing w:line="276" w:lineRule="auto"/>
        <w:jc w:val="both"/>
        <w:rPr>
          <w:rFonts w:cstheme="minorHAnsi"/>
        </w:rPr>
      </w:pPr>
      <w:r w:rsidRPr="00683AA9">
        <w:rPr>
          <w:rFonts w:cstheme="minorHAnsi"/>
        </w:rPr>
        <w:t>zaświadczenie uprawniające do nabycia broni;</w:t>
      </w:r>
    </w:p>
    <w:p w14:paraId="769E2307" w14:textId="77777777" w:rsidR="00F16F5F" w:rsidRPr="00683AA9" w:rsidRDefault="00F16F5F" w:rsidP="00D66BC0">
      <w:pPr>
        <w:pStyle w:val="Akapitzlist"/>
        <w:numPr>
          <w:ilvl w:val="1"/>
          <w:numId w:val="1"/>
        </w:numPr>
        <w:spacing w:line="276" w:lineRule="auto"/>
        <w:jc w:val="both"/>
        <w:rPr>
          <w:rFonts w:cstheme="minorHAnsi"/>
        </w:rPr>
      </w:pPr>
      <w:r w:rsidRPr="00683AA9">
        <w:rPr>
          <w:rFonts w:cstheme="minorHAnsi"/>
        </w:rPr>
        <w:t>uprzednią zgodę przewozową;</w:t>
      </w:r>
    </w:p>
    <w:p w14:paraId="2BB2ACD2" w14:textId="77777777" w:rsidR="00F16F5F" w:rsidRPr="00683AA9" w:rsidRDefault="000A0545" w:rsidP="00D66BC0">
      <w:pPr>
        <w:pStyle w:val="Akapitzlist"/>
        <w:numPr>
          <w:ilvl w:val="1"/>
          <w:numId w:val="1"/>
        </w:numPr>
        <w:spacing w:line="276" w:lineRule="auto"/>
        <w:jc w:val="both"/>
        <w:rPr>
          <w:rFonts w:cstheme="minorHAnsi"/>
        </w:rPr>
      </w:pPr>
      <w:r w:rsidRPr="00683AA9">
        <w:rPr>
          <w:rFonts w:cstheme="minorHAnsi"/>
        </w:rPr>
        <w:t>zgodę przewozową.</w:t>
      </w:r>
    </w:p>
    <w:p w14:paraId="009CAFB6" w14:textId="0DD4CCDF" w:rsidR="00E25BDF" w:rsidRPr="00683AA9" w:rsidRDefault="00E25BDF" w:rsidP="00D66BC0">
      <w:pPr>
        <w:pStyle w:val="Akapitzlist"/>
        <w:numPr>
          <w:ilvl w:val="0"/>
          <w:numId w:val="1"/>
        </w:numPr>
        <w:spacing w:line="276" w:lineRule="auto"/>
        <w:ind w:left="851" w:hanging="491"/>
        <w:jc w:val="both"/>
        <w:rPr>
          <w:rFonts w:cstheme="minorHAnsi"/>
        </w:rPr>
      </w:pPr>
      <w:r w:rsidRPr="00683AA9">
        <w:rPr>
          <w:rFonts w:cstheme="minorHAnsi"/>
          <w:b/>
        </w:rPr>
        <w:lastRenderedPageBreak/>
        <w:t>Nabywając broń palną, na której posiadanie wymagane jest pozwolenie, przy użyciu środków porozumiewania się na odległość, przed wydaniem broni nabywca mający miejsce stałego pobytu na terytorium innego niż Rzeczpospolita Polska państwa członkowskiego Unii Europejskiej, dostarcza zbywcy mającemu miejsce stałego pobytu na terytorium Rzeczypospolitej Polskiej</w:t>
      </w:r>
      <w:r w:rsidR="000A589B" w:rsidRPr="00683AA9">
        <w:rPr>
          <w:rFonts w:cstheme="minorHAnsi"/>
          <w:b/>
        </w:rPr>
        <w:t>:</w:t>
      </w:r>
      <w:r w:rsidRPr="00683AA9">
        <w:rPr>
          <w:rFonts w:cstheme="minorHAnsi"/>
        </w:rPr>
        <w:t xml:space="preserve"> (art. 12a ust 2 </w:t>
      </w:r>
      <w:proofErr w:type="spellStart"/>
      <w:r w:rsidRPr="00683AA9">
        <w:rPr>
          <w:rFonts w:cstheme="minorHAnsi"/>
        </w:rPr>
        <w:t>uobia</w:t>
      </w:r>
      <w:proofErr w:type="spellEnd"/>
      <w:r w:rsidRPr="00683AA9">
        <w:rPr>
          <w:rFonts w:cstheme="minorHAnsi"/>
        </w:rPr>
        <w:t>)</w:t>
      </w:r>
    </w:p>
    <w:p w14:paraId="160D8E2B" w14:textId="77777777"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zgodę przewozową;</w:t>
      </w:r>
    </w:p>
    <w:p w14:paraId="2113D22E"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uprzednią zgodę przewozową;</w:t>
      </w:r>
    </w:p>
    <w:p w14:paraId="1072E36D" w14:textId="77777777"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zaświadczeni</w:t>
      </w:r>
      <w:r w:rsidR="000A0545" w:rsidRPr="00683AA9">
        <w:rPr>
          <w:rFonts w:cstheme="minorHAnsi"/>
        </w:rPr>
        <w:t>e uprawniające do nabycia broni.</w:t>
      </w:r>
    </w:p>
    <w:p w14:paraId="228B8AFA" w14:textId="77777777" w:rsidR="00E25BDF" w:rsidRPr="00683AA9" w:rsidRDefault="00E25BDF" w:rsidP="00D66BC0">
      <w:pPr>
        <w:pStyle w:val="Akapitzlist"/>
        <w:numPr>
          <w:ilvl w:val="0"/>
          <w:numId w:val="1"/>
        </w:numPr>
        <w:spacing w:line="276" w:lineRule="auto"/>
        <w:ind w:left="851" w:hanging="491"/>
        <w:jc w:val="both"/>
        <w:rPr>
          <w:rFonts w:cstheme="minorHAnsi"/>
        </w:rPr>
      </w:pPr>
      <w:r w:rsidRPr="00683AA9">
        <w:rPr>
          <w:rFonts w:cstheme="minorHAnsi"/>
          <w:b/>
        </w:rPr>
        <w:t xml:space="preserve">Nabywca broni obowiązany jest ją zarejestrować: </w:t>
      </w:r>
      <w:r w:rsidRPr="00683AA9">
        <w:rPr>
          <w:rFonts w:cstheme="minorHAnsi"/>
        </w:rPr>
        <w:t xml:space="preserve">(art. 13 ust. 1 </w:t>
      </w:r>
      <w:proofErr w:type="spellStart"/>
      <w:r w:rsidRPr="00683AA9">
        <w:rPr>
          <w:rFonts w:cstheme="minorHAnsi"/>
        </w:rPr>
        <w:t>uobia</w:t>
      </w:r>
      <w:proofErr w:type="spellEnd"/>
      <w:r w:rsidRPr="00683AA9">
        <w:rPr>
          <w:rFonts w:cstheme="minorHAnsi"/>
        </w:rPr>
        <w:t>)</w:t>
      </w:r>
    </w:p>
    <w:p w14:paraId="5E5F67C1" w14:textId="77777777"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w ciągu 7 dni od dnia nabycia;</w:t>
      </w:r>
    </w:p>
    <w:p w14:paraId="0D1C51E3" w14:textId="77777777"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w ciągu 10 dni od dnia nabycia;</w:t>
      </w:r>
    </w:p>
    <w:p w14:paraId="127E2984"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w ciągu 5 dni o dnia nabycia.</w:t>
      </w:r>
    </w:p>
    <w:p w14:paraId="0D0B5B56" w14:textId="77777777" w:rsidR="00E25BDF" w:rsidRPr="00683AA9" w:rsidRDefault="00E25BDF" w:rsidP="00D66BC0">
      <w:pPr>
        <w:pStyle w:val="Akapitzlist"/>
        <w:numPr>
          <w:ilvl w:val="0"/>
          <w:numId w:val="1"/>
        </w:numPr>
        <w:spacing w:line="276" w:lineRule="auto"/>
        <w:ind w:left="851" w:hanging="491"/>
        <w:jc w:val="both"/>
        <w:rPr>
          <w:rFonts w:cstheme="minorHAnsi"/>
        </w:rPr>
      </w:pPr>
      <w:r w:rsidRPr="00683AA9">
        <w:rPr>
          <w:rFonts w:cstheme="minorHAnsi"/>
          <w:b/>
        </w:rPr>
        <w:t xml:space="preserve">Rejestracji broni dokonuje się na podstawie: </w:t>
      </w:r>
      <w:r w:rsidRPr="00683AA9">
        <w:rPr>
          <w:rFonts w:cstheme="minorHAnsi"/>
        </w:rPr>
        <w:t xml:space="preserve">(art. 13 ust. 2 </w:t>
      </w:r>
      <w:proofErr w:type="spellStart"/>
      <w:r w:rsidRPr="00683AA9">
        <w:rPr>
          <w:rFonts w:cstheme="minorHAnsi"/>
        </w:rPr>
        <w:t>uobia</w:t>
      </w:r>
      <w:proofErr w:type="spellEnd"/>
      <w:r w:rsidRPr="00683AA9">
        <w:rPr>
          <w:rFonts w:cstheme="minorHAnsi"/>
        </w:rPr>
        <w:t>)</w:t>
      </w:r>
    </w:p>
    <w:p w14:paraId="07BBB66E" w14:textId="77777777"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dowodu nabycia broni;</w:t>
      </w:r>
    </w:p>
    <w:p w14:paraId="475258AD" w14:textId="77777777"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instrukcji obsługi broni;</w:t>
      </w:r>
    </w:p>
    <w:p w14:paraId="3D20BFF6" w14:textId="77777777" w:rsidR="00E25BDF" w:rsidRPr="00683AA9" w:rsidRDefault="000A0545" w:rsidP="00D66BC0">
      <w:pPr>
        <w:pStyle w:val="Akapitzlist"/>
        <w:numPr>
          <w:ilvl w:val="1"/>
          <w:numId w:val="1"/>
        </w:numPr>
        <w:spacing w:line="276" w:lineRule="auto"/>
        <w:jc w:val="both"/>
        <w:rPr>
          <w:rFonts w:cstheme="minorHAnsi"/>
        </w:rPr>
      </w:pPr>
      <w:r w:rsidRPr="00683AA9">
        <w:rPr>
          <w:rFonts w:cstheme="minorHAnsi"/>
        </w:rPr>
        <w:t>karty gwarancyjnej broni.</w:t>
      </w:r>
    </w:p>
    <w:p w14:paraId="2C71156A" w14:textId="77777777" w:rsidR="00E25BDF" w:rsidRPr="00683AA9" w:rsidRDefault="00E25BDF" w:rsidP="00D66BC0">
      <w:pPr>
        <w:pStyle w:val="Akapitzlist"/>
        <w:numPr>
          <w:ilvl w:val="0"/>
          <w:numId w:val="1"/>
        </w:numPr>
        <w:spacing w:line="276" w:lineRule="auto"/>
        <w:ind w:left="851" w:hanging="491"/>
        <w:jc w:val="both"/>
        <w:rPr>
          <w:rFonts w:cstheme="minorHAnsi"/>
        </w:rPr>
      </w:pPr>
      <w:r w:rsidRPr="00683AA9">
        <w:rPr>
          <w:rFonts w:cstheme="minorHAnsi"/>
          <w:b/>
        </w:rPr>
        <w:t xml:space="preserve">Rejestracji broni palnej pozbawionej cech użytkowych dokonuje się na podstawie: </w:t>
      </w:r>
      <w:r w:rsidRPr="00683AA9">
        <w:rPr>
          <w:rFonts w:cstheme="minorHAnsi"/>
        </w:rPr>
        <w:t xml:space="preserve">(art. 13 ust. 2 </w:t>
      </w:r>
      <w:proofErr w:type="spellStart"/>
      <w:r w:rsidRPr="00683AA9">
        <w:rPr>
          <w:rFonts w:cstheme="minorHAnsi"/>
        </w:rPr>
        <w:t>uobia</w:t>
      </w:r>
      <w:proofErr w:type="spellEnd"/>
      <w:r w:rsidRPr="00683AA9">
        <w:rPr>
          <w:rFonts w:cstheme="minorHAnsi"/>
        </w:rPr>
        <w:t>)</w:t>
      </w:r>
    </w:p>
    <w:p w14:paraId="094F3D35" w14:textId="7654E574"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dowodu nabycia broni oraz</w:t>
      </w:r>
      <w:r w:rsidR="000A589B" w:rsidRPr="00683AA9">
        <w:rPr>
          <w:rFonts w:cstheme="minorHAnsi"/>
        </w:rPr>
        <w:t xml:space="preserve"> dodatkowo</w:t>
      </w:r>
      <w:r w:rsidRPr="00683AA9">
        <w:rPr>
          <w:rFonts w:cstheme="minorHAnsi"/>
        </w:rPr>
        <w:t xml:space="preserve"> po przedstawieniu potwierdzenia pozbawienia broni palnej cech użytkowych;</w:t>
      </w:r>
    </w:p>
    <w:p w14:paraId="3FEBC87C" w14:textId="77777777"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wyłącznie dowodu nabycia broni;</w:t>
      </w:r>
    </w:p>
    <w:p w14:paraId="537719A8" w14:textId="77777777" w:rsidR="00E25BDF" w:rsidRPr="00683AA9" w:rsidRDefault="00E25BDF" w:rsidP="00D66BC0">
      <w:pPr>
        <w:pStyle w:val="Akapitzlist"/>
        <w:numPr>
          <w:ilvl w:val="1"/>
          <w:numId w:val="1"/>
        </w:numPr>
        <w:spacing w:line="276" w:lineRule="auto"/>
        <w:jc w:val="both"/>
        <w:rPr>
          <w:rFonts w:cstheme="minorHAnsi"/>
        </w:rPr>
      </w:pPr>
      <w:r w:rsidRPr="00683AA9">
        <w:rPr>
          <w:rFonts w:cstheme="minorHAnsi"/>
        </w:rPr>
        <w:t>wyłącznie po przedstawieniu potwierdzenia pozbawien</w:t>
      </w:r>
      <w:r w:rsidR="000A0545" w:rsidRPr="00683AA9">
        <w:rPr>
          <w:rFonts w:cstheme="minorHAnsi"/>
        </w:rPr>
        <w:t>ia broni palnej cech użytkowych.</w:t>
      </w:r>
    </w:p>
    <w:p w14:paraId="1B202F5B" w14:textId="77777777" w:rsidR="00E25BDF" w:rsidRPr="00683AA9" w:rsidRDefault="00E25BDF" w:rsidP="00D66BC0">
      <w:pPr>
        <w:pStyle w:val="Akapitzlist"/>
        <w:numPr>
          <w:ilvl w:val="0"/>
          <w:numId w:val="1"/>
        </w:numPr>
        <w:spacing w:line="276" w:lineRule="auto"/>
        <w:ind w:left="851" w:hanging="491"/>
        <w:jc w:val="both"/>
        <w:rPr>
          <w:rFonts w:cstheme="minorHAnsi"/>
        </w:rPr>
      </w:pPr>
      <w:r w:rsidRPr="00683AA9">
        <w:rPr>
          <w:rFonts w:cstheme="minorHAnsi"/>
          <w:b/>
        </w:rPr>
        <w:t>Rejestracji broni palnej dokonuje:</w:t>
      </w:r>
      <w:r w:rsidR="00144F1B" w:rsidRPr="00683AA9">
        <w:rPr>
          <w:rFonts w:cstheme="minorHAnsi"/>
          <w:b/>
        </w:rPr>
        <w:t xml:space="preserve"> </w:t>
      </w:r>
      <w:r w:rsidR="00144F1B" w:rsidRPr="00683AA9">
        <w:rPr>
          <w:rFonts w:cstheme="minorHAnsi"/>
        </w:rPr>
        <w:t xml:space="preserve">(art. 13 ust. 3 </w:t>
      </w:r>
      <w:proofErr w:type="spellStart"/>
      <w:r w:rsidR="00144F1B" w:rsidRPr="00683AA9">
        <w:rPr>
          <w:rFonts w:cstheme="minorHAnsi"/>
        </w:rPr>
        <w:t>uobia</w:t>
      </w:r>
      <w:proofErr w:type="spellEnd"/>
      <w:r w:rsidR="00144F1B" w:rsidRPr="00683AA9">
        <w:rPr>
          <w:rFonts w:cstheme="minorHAnsi"/>
        </w:rPr>
        <w:t>)</w:t>
      </w:r>
    </w:p>
    <w:p w14:paraId="3CC56A0F" w14:textId="7777777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czasowego pobytu osoby posiadającej pozwolenie na broń;</w:t>
      </w:r>
    </w:p>
    <w:p w14:paraId="7C829D88"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stałego pobytu osoby posiadającej pozwolenie na broń;</w:t>
      </w:r>
    </w:p>
    <w:p w14:paraId="39E273AD" w14:textId="7777777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 xml:space="preserve">komendant wojewódzki Policji właściwy ze względu na miejsce zameldowania osoby </w:t>
      </w:r>
      <w:r w:rsidR="000A0545" w:rsidRPr="00683AA9">
        <w:rPr>
          <w:rFonts w:cstheme="minorHAnsi"/>
        </w:rPr>
        <w:t>posiadającej pozwolenie na broń.</w:t>
      </w:r>
    </w:p>
    <w:p w14:paraId="3F7C84B2" w14:textId="77777777" w:rsidR="00144F1B" w:rsidRPr="00683AA9" w:rsidRDefault="00144F1B" w:rsidP="00D66BC0">
      <w:pPr>
        <w:pStyle w:val="Akapitzlist"/>
        <w:numPr>
          <w:ilvl w:val="0"/>
          <w:numId w:val="1"/>
        </w:numPr>
        <w:spacing w:line="276" w:lineRule="auto"/>
        <w:ind w:left="851" w:hanging="491"/>
        <w:jc w:val="both"/>
        <w:rPr>
          <w:rFonts w:cstheme="minorHAnsi"/>
        </w:rPr>
      </w:pPr>
      <w:r w:rsidRPr="00683AA9">
        <w:rPr>
          <w:rFonts w:cstheme="minorHAnsi"/>
          <w:b/>
        </w:rPr>
        <w:t xml:space="preserve">Rejestracji broni palnej pozbawionej cech użytkowych dokonuje: </w:t>
      </w:r>
      <w:r w:rsidRPr="00683AA9">
        <w:rPr>
          <w:rFonts w:cstheme="minorHAnsi"/>
        </w:rPr>
        <w:t xml:space="preserve">(art. 13 ust. 3 </w:t>
      </w:r>
      <w:proofErr w:type="spellStart"/>
      <w:r w:rsidRPr="00683AA9">
        <w:rPr>
          <w:rFonts w:cstheme="minorHAnsi"/>
        </w:rPr>
        <w:t>uobia</w:t>
      </w:r>
      <w:proofErr w:type="spellEnd"/>
      <w:r w:rsidRPr="00683AA9">
        <w:rPr>
          <w:rFonts w:cstheme="minorHAnsi"/>
        </w:rPr>
        <w:t>)</w:t>
      </w:r>
    </w:p>
    <w:p w14:paraId="26FB7A21" w14:textId="42AAF558"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czasowego pobytu osoby</w:t>
      </w:r>
      <w:r w:rsidR="00122808" w:rsidRPr="00683AA9">
        <w:rPr>
          <w:rFonts w:cstheme="minorHAnsi"/>
        </w:rPr>
        <w:t xml:space="preserve"> </w:t>
      </w:r>
      <w:bookmarkStart w:id="3" w:name="_Hlk121068156"/>
      <w:r w:rsidR="00122808" w:rsidRPr="00683AA9">
        <w:rPr>
          <w:rFonts w:cstheme="minorHAnsi"/>
        </w:rPr>
        <w:t>posiadającej broń palną pozbawioną cech użytkowych</w:t>
      </w:r>
      <w:bookmarkEnd w:id="3"/>
      <w:r w:rsidRPr="00683AA9">
        <w:rPr>
          <w:rFonts w:cstheme="minorHAnsi"/>
        </w:rPr>
        <w:t>;</w:t>
      </w:r>
    </w:p>
    <w:p w14:paraId="1889192F" w14:textId="477EF61F"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zameldowania osoby</w:t>
      </w:r>
      <w:r w:rsidR="00AB27E8" w:rsidRPr="00683AA9">
        <w:rPr>
          <w:rFonts w:cstheme="minorHAnsi"/>
        </w:rPr>
        <w:t xml:space="preserve"> posiadającej broń palną pozbawioną cech użytkowych</w:t>
      </w:r>
      <w:r w:rsidRPr="00683AA9">
        <w:rPr>
          <w:rFonts w:cstheme="minorHAnsi"/>
        </w:rPr>
        <w:t>;</w:t>
      </w:r>
    </w:p>
    <w:p w14:paraId="5E97E7B4" w14:textId="44BB690B"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stałego pobytu</w:t>
      </w:r>
      <w:r w:rsidR="00AB27E8" w:rsidRPr="00683AA9">
        <w:rPr>
          <w:rFonts w:cstheme="minorHAnsi"/>
        </w:rPr>
        <w:t xml:space="preserve"> </w:t>
      </w:r>
      <w:r w:rsidRPr="00683AA9">
        <w:rPr>
          <w:rFonts w:cstheme="minorHAnsi"/>
        </w:rPr>
        <w:t>osoby</w:t>
      </w:r>
      <w:r w:rsidR="00AB27E8" w:rsidRPr="00683AA9">
        <w:rPr>
          <w:rFonts w:cstheme="minorHAnsi"/>
        </w:rPr>
        <w:t xml:space="preserve"> posiadającej broń palną pozbawioną cech użytkowych</w:t>
      </w:r>
      <w:r w:rsidRPr="00683AA9">
        <w:rPr>
          <w:rFonts w:cstheme="minorHAnsi"/>
        </w:rPr>
        <w:t>.</w:t>
      </w:r>
    </w:p>
    <w:p w14:paraId="1990A860" w14:textId="77777777" w:rsidR="00144F1B" w:rsidRPr="00683AA9" w:rsidRDefault="00144F1B" w:rsidP="00D66BC0">
      <w:pPr>
        <w:pStyle w:val="Akapitzlist"/>
        <w:numPr>
          <w:ilvl w:val="0"/>
          <w:numId w:val="1"/>
        </w:numPr>
        <w:spacing w:line="276" w:lineRule="auto"/>
        <w:ind w:left="851" w:hanging="491"/>
        <w:jc w:val="both"/>
        <w:rPr>
          <w:rFonts w:cstheme="minorHAnsi"/>
        </w:rPr>
      </w:pPr>
      <w:r w:rsidRPr="00683AA9">
        <w:rPr>
          <w:rFonts w:cstheme="minorHAnsi"/>
          <w:b/>
        </w:rPr>
        <w:t xml:space="preserve">Rejestracji broni pneumatycznej dokonuje: </w:t>
      </w:r>
      <w:r w:rsidRPr="00683AA9">
        <w:rPr>
          <w:rFonts w:cstheme="minorHAnsi"/>
        </w:rPr>
        <w:t xml:space="preserve">(art. 13 ust. 3 </w:t>
      </w:r>
      <w:proofErr w:type="spellStart"/>
      <w:r w:rsidRPr="00683AA9">
        <w:rPr>
          <w:rFonts w:cstheme="minorHAnsi"/>
        </w:rPr>
        <w:t>uobia</w:t>
      </w:r>
      <w:proofErr w:type="spellEnd"/>
      <w:r w:rsidRPr="00683AA9">
        <w:rPr>
          <w:rFonts w:cstheme="minorHAnsi"/>
        </w:rPr>
        <w:t>)</w:t>
      </w:r>
    </w:p>
    <w:p w14:paraId="5D982A90" w14:textId="1E64D4DA"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komendant wojewódzki Policji właściwy ze względu na miejsce stałego pobytu osoby posiadającej</w:t>
      </w:r>
      <w:r w:rsidR="00122808" w:rsidRPr="00683AA9">
        <w:rPr>
          <w:rFonts w:cstheme="minorHAnsi"/>
        </w:rPr>
        <w:t xml:space="preserve"> </w:t>
      </w:r>
      <w:r w:rsidRPr="00683AA9">
        <w:rPr>
          <w:rFonts w:cstheme="minorHAnsi"/>
        </w:rPr>
        <w:t>bro</w:t>
      </w:r>
      <w:r w:rsidR="00122808" w:rsidRPr="00683AA9">
        <w:rPr>
          <w:rFonts w:cstheme="minorHAnsi"/>
        </w:rPr>
        <w:t>ń</w:t>
      </w:r>
      <w:r w:rsidRPr="00683AA9">
        <w:rPr>
          <w:rFonts w:cstheme="minorHAnsi"/>
        </w:rPr>
        <w:t xml:space="preserve"> pneumatyczn</w:t>
      </w:r>
      <w:r w:rsidR="00122808" w:rsidRPr="00683AA9">
        <w:rPr>
          <w:rFonts w:cstheme="minorHAnsi"/>
        </w:rPr>
        <w:t>ą</w:t>
      </w:r>
      <w:r w:rsidRPr="00683AA9">
        <w:rPr>
          <w:rFonts w:cstheme="minorHAnsi"/>
        </w:rPr>
        <w:t>;</w:t>
      </w:r>
    </w:p>
    <w:p w14:paraId="31A5BF4A" w14:textId="12BC0E5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komendant powiatowy Policji właściwy ze względu na miejsce stałego pobytu osoby posiadającej bro</w:t>
      </w:r>
      <w:r w:rsidR="00122808" w:rsidRPr="00683AA9">
        <w:rPr>
          <w:rFonts w:cstheme="minorHAnsi"/>
        </w:rPr>
        <w:t>ń</w:t>
      </w:r>
      <w:r w:rsidRPr="00683AA9">
        <w:rPr>
          <w:rFonts w:cstheme="minorHAnsi"/>
        </w:rPr>
        <w:t xml:space="preserve"> pneumatyczn</w:t>
      </w:r>
      <w:r w:rsidR="00122808" w:rsidRPr="00683AA9">
        <w:rPr>
          <w:rFonts w:cstheme="minorHAnsi"/>
        </w:rPr>
        <w:t>ą</w:t>
      </w:r>
      <w:r w:rsidRPr="00683AA9">
        <w:rPr>
          <w:rFonts w:cstheme="minorHAnsi"/>
        </w:rPr>
        <w:t>;</w:t>
      </w:r>
    </w:p>
    <w:p w14:paraId="3EA83FB7" w14:textId="74FCABA2"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 xml:space="preserve">komendant </w:t>
      </w:r>
      <w:r w:rsidR="00D74D62" w:rsidRPr="00683AA9">
        <w:rPr>
          <w:rFonts w:cstheme="minorHAnsi"/>
        </w:rPr>
        <w:t>komisariatu</w:t>
      </w:r>
      <w:r w:rsidRPr="00683AA9">
        <w:rPr>
          <w:rFonts w:cstheme="minorHAnsi"/>
        </w:rPr>
        <w:t xml:space="preserve"> Policji właściwy ze względu na miejsce stałego pobytu osoby posiadającej </w:t>
      </w:r>
      <w:r w:rsidR="000A0545" w:rsidRPr="00683AA9">
        <w:rPr>
          <w:rFonts w:cstheme="minorHAnsi"/>
        </w:rPr>
        <w:t>bro</w:t>
      </w:r>
      <w:r w:rsidR="00122808" w:rsidRPr="00683AA9">
        <w:rPr>
          <w:rFonts w:cstheme="minorHAnsi"/>
        </w:rPr>
        <w:t>ń</w:t>
      </w:r>
      <w:r w:rsidR="000A0545" w:rsidRPr="00683AA9">
        <w:rPr>
          <w:rFonts w:cstheme="minorHAnsi"/>
        </w:rPr>
        <w:t xml:space="preserve"> pneumatyczn</w:t>
      </w:r>
      <w:r w:rsidR="00122808" w:rsidRPr="00683AA9">
        <w:rPr>
          <w:rFonts w:cstheme="minorHAnsi"/>
        </w:rPr>
        <w:t>ą</w:t>
      </w:r>
      <w:r w:rsidR="000A0545" w:rsidRPr="00683AA9">
        <w:rPr>
          <w:rFonts w:cstheme="minorHAnsi"/>
        </w:rPr>
        <w:t>.</w:t>
      </w:r>
    </w:p>
    <w:p w14:paraId="57A13468" w14:textId="77777777" w:rsidR="00144F1B" w:rsidRPr="00683AA9" w:rsidRDefault="00144F1B" w:rsidP="00D66BC0">
      <w:pPr>
        <w:pStyle w:val="Akapitzlist"/>
        <w:numPr>
          <w:ilvl w:val="0"/>
          <w:numId w:val="1"/>
        </w:numPr>
        <w:spacing w:line="276" w:lineRule="auto"/>
        <w:ind w:left="851" w:hanging="491"/>
        <w:jc w:val="both"/>
        <w:rPr>
          <w:rFonts w:cstheme="minorHAnsi"/>
        </w:rPr>
      </w:pPr>
      <w:r w:rsidRPr="00683AA9">
        <w:rPr>
          <w:rFonts w:cstheme="minorHAnsi"/>
          <w:b/>
        </w:rPr>
        <w:t xml:space="preserve">Rejestracji broni cięciwowej w postaci kuszy dokonuje: </w:t>
      </w:r>
      <w:r w:rsidRPr="00683AA9">
        <w:rPr>
          <w:rFonts w:cstheme="minorHAnsi"/>
        </w:rPr>
        <w:t xml:space="preserve">(art. 13 ust. 3 </w:t>
      </w:r>
      <w:proofErr w:type="spellStart"/>
      <w:r w:rsidRPr="00683AA9">
        <w:rPr>
          <w:rFonts w:cstheme="minorHAnsi"/>
        </w:rPr>
        <w:t>uobia</w:t>
      </w:r>
      <w:proofErr w:type="spellEnd"/>
      <w:r w:rsidRPr="00683AA9">
        <w:rPr>
          <w:rFonts w:cstheme="minorHAnsi"/>
        </w:rPr>
        <w:t>)</w:t>
      </w:r>
    </w:p>
    <w:p w14:paraId="5E646D52" w14:textId="7777777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komendant powiatowy Policji właściwy ze względu na miejsce stałego pobytu osoby posiadającej pozwolenie na broń;</w:t>
      </w:r>
    </w:p>
    <w:p w14:paraId="4DC2C013" w14:textId="7777777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komendant powiatowy Policji właściwy ze względu na miejsce czasowego pobytu osoby posiadającej pozwolenie na broń;</w:t>
      </w:r>
    </w:p>
    <w:p w14:paraId="434F7836" w14:textId="7777777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lastRenderedPageBreak/>
        <w:t xml:space="preserve">komendant powiatowy Policji właściwy ze względu na miejsce zameldowania osoby </w:t>
      </w:r>
      <w:r w:rsidR="000A0545" w:rsidRPr="00683AA9">
        <w:rPr>
          <w:rFonts w:cstheme="minorHAnsi"/>
        </w:rPr>
        <w:t>posiadającej pozwolenie na broń.</w:t>
      </w:r>
    </w:p>
    <w:p w14:paraId="5AC38B41" w14:textId="77777777" w:rsidR="00144F1B" w:rsidRPr="00683AA9" w:rsidRDefault="00144F1B" w:rsidP="00D66BC0">
      <w:pPr>
        <w:pStyle w:val="Akapitzlist"/>
        <w:numPr>
          <w:ilvl w:val="0"/>
          <w:numId w:val="1"/>
        </w:numPr>
        <w:spacing w:line="276" w:lineRule="auto"/>
        <w:ind w:left="851" w:hanging="491"/>
        <w:jc w:val="both"/>
        <w:rPr>
          <w:rFonts w:cstheme="minorHAnsi"/>
        </w:rPr>
      </w:pPr>
      <w:r w:rsidRPr="00683AA9">
        <w:rPr>
          <w:rFonts w:cstheme="minorHAnsi"/>
          <w:b/>
        </w:rPr>
        <w:t xml:space="preserve">Zarejestrowanie broni wymagającej pozwolenia </w:t>
      </w:r>
      <w:r w:rsidR="000F070E" w:rsidRPr="00683AA9">
        <w:rPr>
          <w:rFonts w:cstheme="minorHAnsi"/>
          <w:b/>
        </w:rPr>
        <w:t xml:space="preserve">na broń </w:t>
      </w:r>
      <w:r w:rsidRPr="00683AA9">
        <w:rPr>
          <w:rFonts w:cstheme="minorHAnsi"/>
          <w:b/>
        </w:rPr>
        <w:t xml:space="preserve">potwierdza się w: </w:t>
      </w:r>
      <w:r w:rsidRPr="00683AA9">
        <w:rPr>
          <w:rFonts w:cstheme="minorHAnsi"/>
        </w:rPr>
        <w:t xml:space="preserve">(art. 13 ust. 4 </w:t>
      </w:r>
      <w:proofErr w:type="spellStart"/>
      <w:r w:rsidRPr="00683AA9">
        <w:rPr>
          <w:rFonts w:cstheme="minorHAnsi"/>
        </w:rPr>
        <w:t>uobia</w:t>
      </w:r>
      <w:proofErr w:type="spellEnd"/>
      <w:r w:rsidRPr="00683AA9">
        <w:rPr>
          <w:rFonts w:cstheme="minorHAnsi"/>
        </w:rPr>
        <w:t>)</w:t>
      </w:r>
    </w:p>
    <w:p w14:paraId="1AC21C13" w14:textId="29AF6F74"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karcie rejestracyjnej</w:t>
      </w:r>
      <w:r w:rsidR="00A40F76" w:rsidRPr="00683AA9">
        <w:rPr>
          <w:rFonts w:cstheme="minorHAnsi"/>
        </w:rPr>
        <w:t xml:space="preserve"> broni</w:t>
      </w:r>
      <w:r w:rsidRPr="00683AA9">
        <w:rPr>
          <w:rFonts w:cstheme="minorHAnsi"/>
        </w:rPr>
        <w:t>;</w:t>
      </w:r>
    </w:p>
    <w:p w14:paraId="23BBC81D" w14:textId="7777777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legitymacji osoby dopuszczonej do posiadania broni;</w:t>
      </w:r>
    </w:p>
    <w:p w14:paraId="75F8D7C0" w14:textId="77777777" w:rsidR="000A0545" w:rsidRPr="00683AA9" w:rsidRDefault="00144F1B" w:rsidP="00D66BC0">
      <w:pPr>
        <w:pStyle w:val="Akapitzlist"/>
        <w:numPr>
          <w:ilvl w:val="1"/>
          <w:numId w:val="1"/>
        </w:numPr>
        <w:spacing w:line="276" w:lineRule="auto"/>
        <w:jc w:val="both"/>
        <w:rPr>
          <w:rFonts w:cstheme="minorHAnsi"/>
        </w:rPr>
      </w:pPr>
      <w:r w:rsidRPr="00683AA9">
        <w:rPr>
          <w:rFonts w:cstheme="minorHAnsi"/>
        </w:rPr>
        <w:t xml:space="preserve"> </w:t>
      </w:r>
      <w:r w:rsidR="000A0545" w:rsidRPr="00683AA9">
        <w:rPr>
          <w:rFonts w:cstheme="minorHAnsi"/>
        </w:rPr>
        <w:t>legitymacji posiadacza broni.</w:t>
      </w:r>
    </w:p>
    <w:p w14:paraId="6679CB12" w14:textId="77777777" w:rsidR="00144F1B" w:rsidRPr="00683AA9" w:rsidRDefault="00144F1B" w:rsidP="00D66BC0">
      <w:pPr>
        <w:pStyle w:val="Akapitzlist"/>
        <w:numPr>
          <w:ilvl w:val="0"/>
          <w:numId w:val="1"/>
        </w:numPr>
        <w:spacing w:line="276" w:lineRule="auto"/>
        <w:ind w:left="851" w:hanging="491"/>
        <w:jc w:val="both"/>
        <w:rPr>
          <w:rFonts w:cstheme="minorHAnsi"/>
        </w:rPr>
      </w:pPr>
      <w:r w:rsidRPr="00683AA9">
        <w:rPr>
          <w:rFonts w:cstheme="minorHAnsi"/>
          <w:b/>
        </w:rPr>
        <w:t xml:space="preserve">Zarejestrowanie broni wymagającej pozwolenia </w:t>
      </w:r>
      <w:r w:rsidR="000F070E" w:rsidRPr="00683AA9">
        <w:rPr>
          <w:rFonts w:cstheme="minorHAnsi"/>
          <w:b/>
        </w:rPr>
        <w:t xml:space="preserve">na broń </w:t>
      </w:r>
      <w:r w:rsidRPr="00683AA9">
        <w:rPr>
          <w:rFonts w:cstheme="minorHAnsi"/>
          <w:b/>
        </w:rPr>
        <w:t xml:space="preserve">potwierdza się w: </w:t>
      </w:r>
      <w:r w:rsidRPr="00683AA9">
        <w:rPr>
          <w:rFonts w:cstheme="minorHAnsi"/>
        </w:rPr>
        <w:t xml:space="preserve">(art. 13 ust. 4 </w:t>
      </w:r>
      <w:proofErr w:type="spellStart"/>
      <w:r w:rsidRPr="00683AA9">
        <w:rPr>
          <w:rFonts w:cstheme="minorHAnsi"/>
        </w:rPr>
        <w:t>uobia</w:t>
      </w:r>
      <w:proofErr w:type="spellEnd"/>
      <w:r w:rsidRPr="00683AA9">
        <w:rPr>
          <w:rFonts w:cstheme="minorHAnsi"/>
        </w:rPr>
        <w:t>)</w:t>
      </w:r>
    </w:p>
    <w:p w14:paraId="69706826" w14:textId="7777777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świadectwie broni;</w:t>
      </w:r>
    </w:p>
    <w:p w14:paraId="18586840" w14:textId="77777777" w:rsidR="00144F1B" w:rsidRPr="00683AA9" w:rsidRDefault="00144F1B" w:rsidP="00D66BC0">
      <w:pPr>
        <w:pStyle w:val="Akapitzlist"/>
        <w:numPr>
          <w:ilvl w:val="1"/>
          <w:numId w:val="1"/>
        </w:numPr>
        <w:spacing w:line="276" w:lineRule="auto"/>
        <w:jc w:val="both"/>
        <w:rPr>
          <w:rFonts w:cstheme="minorHAnsi"/>
        </w:rPr>
      </w:pPr>
      <w:r w:rsidRPr="00683AA9">
        <w:rPr>
          <w:rFonts w:cstheme="minorHAnsi"/>
        </w:rPr>
        <w:t>legitymacji osoby dopuszczonej do posiadania broni;</w:t>
      </w:r>
    </w:p>
    <w:p w14:paraId="12A42F0D" w14:textId="0084851B" w:rsidR="00144F1B" w:rsidRPr="00683AA9" w:rsidRDefault="000A0545" w:rsidP="00D66BC0">
      <w:pPr>
        <w:pStyle w:val="Akapitzlist"/>
        <w:numPr>
          <w:ilvl w:val="1"/>
          <w:numId w:val="1"/>
        </w:numPr>
        <w:spacing w:line="276" w:lineRule="auto"/>
        <w:jc w:val="both"/>
        <w:rPr>
          <w:rFonts w:cstheme="minorHAnsi"/>
        </w:rPr>
      </w:pPr>
      <w:r w:rsidRPr="00683AA9">
        <w:rPr>
          <w:rFonts w:cstheme="minorHAnsi"/>
        </w:rPr>
        <w:t>karcie rejestracyjnej</w:t>
      </w:r>
      <w:r w:rsidR="00A40F76" w:rsidRPr="00683AA9">
        <w:rPr>
          <w:rFonts w:cstheme="minorHAnsi"/>
        </w:rPr>
        <w:t xml:space="preserve"> broni</w:t>
      </w:r>
      <w:r w:rsidRPr="00683AA9">
        <w:rPr>
          <w:rFonts w:cstheme="minorHAnsi"/>
        </w:rPr>
        <w:t>.</w:t>
      </w:r>
    </w:p>
    <w:p w14:paraId="3FADCA5B" w14:textId="77777777" w:rsidR="004A6FCB" w:rsidRPr="00683AA9" w:rsidRDefault="004A6FCB" w:rsidP="00D66BC0">
      <w:pPr>
        <w:pStyle w:val="Akapitzlist"/>
        <w:numPr>
          <w:ilvl w:val="0"/>
          <w:numId w:val="1"/>
        </w:numPr>
        <w:spacing w:line="276" w:lineRule="auto"/>
        <w:ind w:left="851" w:hanging="491"/>
        <w:jc w:val="both"/>
        <w:rPr>
          <w:rFonts w:cstheme="minorHAnsi"/>
          <w:b/>
        </w:rPr>
      </w:pPr>
      <w:r w:rsidRPr="00683AA9">
        <w:rPr>
          <w:rFonts w:cstheme="minorHAnsi"/>
          <w:b/>
        </w:rPr>
        <w:t>Zarejestrowanie broni palnej pozbawionej cech użytkowych</w:t>
      </w:r>
      <w:r w:rsidR="00D735E0" w:rsidRPr="00683AA9">
        <w:rPr>
          <w:rFonts w:cstheme="minorHAnsi"/>
          <w:b/>
        </w:rPr>
        <w:t xml:space="preserve"> oraz broni pneumatycznej</w:t>
      </w:r>
      <w:r w:rsidRPr="00683AA9">
        <w:rPr>
          <w:rFonts w:cstheme="minorHAnsi"/>
          <w:b/>
        </w:rPr>
        <w:t xml:space="preserve"> potwierdza się w: </w:t>
      </w:r>
      <w:r w:rsidRPr="00683AA9">
        <w:rPr>
          <w:rFonts w:cstheme="minorHAnsi"/>
        </w:rPr>
        <w:t xml:space="preserve">(art. 13 ust. 5 </w:t>
      </w:r>
      <w:proofErr w:type="spellStart"/>
      <w:r w:rsidRPr="00683AA9">
        <w:rPr>
          <w:rFonts w:cstheme="minorHAnsi"/>
        </w:rPr>
        <w:t>uobia</w:t>
      </w:r>
      <w:proofErr w:type="spellEnd"/>
      <w:r w:rsidRPr="00683AA9">
        <w:rPr>
          <w:rFonts w:cstheme="minorHAnsi"/>
        </w:rPr>
        <w:t>)</w:t>
      </w:r>
    </w:p>
    <w:p w14:paraId="0938ED96" w14:textId="77777777" w:rsidR="00D735E0" w:rsidRPr="00683AA9" w:rsidRDefault="00D735E0" w:rsidP="00D66BC0">
      <w:pPr>
        <w:pStyle w:val="Akapitzlist"/>
        <w:numPr>
          <w:ilvl w:val="1"/>
          <w:numId w:val="1"/>
        </w:numPr>
        <w:spacing w:line="276" w:lineRule="auto"/>
        <w:jc w:val="both"/>
        <w:rPr>
          <w:rFonts w:cstheme="minorHAnsi"/>
        </w:rPr>
      </w:pPr>
      <w:r w:rsidRPr="00683AA9">
        <w:rPr>
          <w:rFonts w:cstheme="minorHAnsi"/>
        </w:rPr>
        <w:t>legitymacji posiadacza broni, która jest wydawana posiadaczowi broni;</w:t>
      </w:r>
    </w:p>
    <w:p w14:paraId="67FF55E0"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karcie rejestracyjnej broni, która jest wydawana posiadaczowi broni;</w:t>
      </w:r>
    </w:p>
    <w:p w14:paraId="498E7008" w14:textId="77777777" w:rsidR="00D735E0" w:rsidRPr="00683AA9" w:rsidRDefault="00D735E0" w:rsidP="00D66BC0">
      <w:pPr>
        <w:pStyle w:val="Akapitzlist"/>
        <w:numPr>
          <w:ilvl w:val="1"/>
          <w:numId w:val="1"/>
        </w:numPr>
        <w:spacing w:line="276" w:lineRule="auto"/>
        <w:jc w:val="both"/>
        <w:rPr>
          <w:rFonts w:cstheme="minorHAnsi"/>
        </w:rPr>
      </w:pPr>
      <w:r w:rsidRPr="00683AA9">
        <w:rPr>
          <w:rFonts w:cstheme="minorHAnsi"/>
        </w:rPr>
        <w:t>legitymacji osoby dopuszczonej do posiadania broni, która j</w:t>
      </w:r>
      <w:r w:rsidR="000A0545" w:rsidRPr="00683AA9">
        <w:rPr>
          <w:rFonts w:cstheme="minorHAnsi"/>
        </w:rPr>
        <w:t>est wydawana posiadaczowi broni.</w:t>
      </w:r>
    </w:p>
    <w:p w14:paraId="786CADD5" w14:textId="77777777" w:rsidR="00D735E0" w:rsidRPr="00683AA9" w:rsidRDefault="00D735E0"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Zarejestrowanie broni palnej pozbawionej cech użytkowych nie może nastąpić na rzecz osoby, która nie ma ukończonych: </w:t>
      </w:r>
      <w:r w:rsidRPr="00683AA9">
        <w:rPr>
          <w:rFonts w:cstheme="minorHAnsi"/>
        </w:rPr>
        <w:t xml:space="preserve">(art. 13 ust. 6 </w:t>
      </w:r>
      <w:proofErr w:type="spellStart"/>
      <w:r w:rsidRPr="00683AA9">
        <w:rPr>
          <w:rFonts w:cstheme="minorHAnsi"/>
        </w:rPr>
        <w:t>uobia</w:t>
      </w:r>
      <w:proofErr w:type="spellEnd"/>
      <w:r w:rsidRPr="00683AA9">
        <w:rPr>
          <w:rFonts w:cstheme="minorHAnsi"/>
        </w:rPr>
        <w:t>)</w:t>
      </w:r>
    </w:p>
    <w:p w14:paraId="7C55B6CB" w14:textId="77777777" w:rsidR="00D735E0" w:rsidRPr="00683AA9" w:rsidRDefault="00D735E0" w:rsidP="00D66BC0">
      <w:pPr>
        <w:pStyle w:val="Akapitzlist"/>
        <w:numPr>
          <w:ilvl w:val="1"/>
          <w:numId w:val="1"/>
        </w:numPr>
        <w:spacing w:line="276" w:lineRule="auto"/>
        <w:jc w:val="both"/>
        <w:rPr>
          <w:rFonts w:cstheme="minorHAnsi"/>
        </w:rPr>
      </w:pPr>
      <w:r w:rsidRPr="00683AA9">
        <w:rPr>
          <w:rFonts w:cstheme="minorHAnsi"/>
        </w:rPr>
        <w:t>21 lat;</w:t>
      </w:r>
    </w:p>
    <w:p w14:paraId="7F5271AB"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18 lat;</w:t>
      </w:r>
    </w:p>
    <w:p w14:paraId="18DFAAEE" w14:textId="77777777" w:rsidR="00D735E0" w:rsidRPr="00683AA9" w:rsidRDefault="000A0545" w:rsidP="00D66BC0">
      <w:pPr>
        <w:pStyle w:val="Akapitzlist"/>
        <w:numPr>
          <w:ilvl w:val="1"/>
          <w:numId w:val="1"/>
        </w:numPr>
        <w:spacing w:line="276" w:lineRule="auto"/>
        <w:jc w:val="both"/>
        <w:rPr>
          <w:rFonts w:cstheme="minorHAnsi"/>
        </w:rPr>
      </w:pPr>
      <w:r w:rsidRPr="00683AA9">
        <w:rPr>
          <w:rFonts w:cstheme="minorHAnsi"/>
        </w:rPr>
        <w:t>24 lat.</w:t>
      </w:r>
    </w:p>
    <w:p w14:paraId="57AD1F09" w14:textId="77777777" w:rsidR="00D735E0" w:rsidRPr="00683AA9" w:rsidRDefault="00D735E0" w:rsidP="00D66BC0">
      <w:pPr>
        <w:pStyle w:val="Akapitzlist"/>
        <w:numPr>
          <w:ilvl w:val="0"/>
          <w:numId w:val="1"/>
        </w:numPr>
        <w:spacing w:line="276" w:lineRule="auto"/>
        <w:ind w:left="851" w:hanging="491"/>
        <w:jc w:val="both"/>
        <w:rPr>
          <w:rFonts w:cstheme="minorHAnsi"/>
        </w:rPr>
      </w:pPr>
      <w:r w:rsidRPr="00683AA9">
        <w:rPr>
          <w:rFonts w:cstheme="minorHAnsi"/>
          <w:b/>
        </w:rPr>
        <w:t>Broń pneumatyczna nie może być zarejestrowana na rzecz osoby, która nie ma ukończonych</w:t>
      </w:r>
      <w:r w:rsidRPr="00683AA9">
        <w:rPr>
          <w:rFonts w:cstheme="minorHAnsi"/>
        </w:rPr>
        <w:t xml:space="preserve">: (art. 13 ust. 7 </w:t>
      </w:r>
      <w:proofErr w:type="spellStart"/>
      <w:r w:rsidRPr="00683AA9">
        <w:rPr>
          <w:rFonts w:cstheme="minorHAnsi"/>
        </w:rPr>
        <w:t>uobia</w:t>
      </w:r>
      <w:proofErr w:type="spellEnd"/>
      <w:r w:rsidRPr="00683AA9">
        <w:rPr>
          <w:rFonts w:cstheme="minorHAnsi"/>
        </w:rPr>
        <w:t>)</w:t>
      </w:r>
    </w:p>
    <w:p w14:paraId="278C8D6A"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24 lat;</w:t>
      </w:r>
    </w:p>
    <w:p w14:paraId="5619D99F" w14:textId="77777777" w:rsidR="00D735E0" w:rsidRPr="00683AA9" w:rsidRDefault="00D735E0" w:rsidP="00D66BC0">
      <w:pPr>
        <w:pStyle w:val="Akapitzlist"/>
        <w:numPr>
          <w:ilvl w:val="1"/>
          <w:numId w:val="1"/>
        </w:numPr>
        <w:spacing w:line="276" w:lineRule="auto"/>
        <w:jc w:val="both"/>
        <w:rPr>
          <w:rFonts w:cstheme="minorHAnsi"/>
        </w:rPr>
      </w:pPr>
      <w:r w:rsidRPr="00683AA9">
        <w:rPr>
          <w:rFonts w:cstheme="minorHAnsi"/>
        </w:rPr>
        <w:t>21 lat;</w:t>
      </w:r>
    </w:p>
    <w:p w14:paraId="38BE98DB" w14:textId="77777777" w:rsidR="000A0545" w:rsidRPr="00683AA9" w:rsidRDefault="000A0545" w:rsidP="00D66BC0">
      <w:pPr>
        <w:pStyle w:val="Akapitzlist"/>
        <w:numPr>
          <w:ilvl w:val="1"/>
          <w:numId w:val="1"/>
        </w:numPr>
        <w:spacing w:line="276" w:lineRule="auto"/>
        <w:jc w:val="both"/>
        <w:rPr>
          <w:rFonts w:cstheme="minorHAnsi"/>
        </w:rPr>
      </w:pPr>
      <w:bookmarkStart w:id="4" w:name="highlightHit_92"/>
      <w:bookmarkEnd w:id="4"/>
      <w:r w:rsidRPr="00683AA9">
        <w:rPr>
          <w:rFonts w:cstheme="minorHAnsi"/>
        </w:rPr>
        <w:t>18 lat.</w:t>
      </w:r>
    </w:p>
    <w:p w14:paraId="02FAD936" w14:textId="77777777" w:rsidR="00D735E0" w:rsidRPr="00683AA9" w:rsidRDefault="00D735E0" w:rsidP="00D66BC0">
      <w:pPr>
        <w:pStyle w:val="Akapitzlist"/>
        <w:numPr>
          <w:ilvl w:val="0"/>
          <w:numId w:val="1"/>
        </w:numPr>
        <w:spacing w:line="276" w:lineRule="auto"/>
        <w:ind w:left="851" w:hanging="491"/>
        <w:jc w:val="both"/>
        <w:rPr>
          <w:rFonts w:cstheme="minorHAnsi"/>
          <w:b/>
        </w:rPr>
      </w:pPr>
      <w:r w:rsidRPr="00683AA9">
        <w:rPr>
          <w:rStyle w:val="highlight"/>
          <w:rFonts w:cstheme="minorHAnsi"/>
          <w:b/>
        </w:rPr>
        <w:t>Amunicję</w:t>
      </w:r>
      <w:r w:rsidRPr="00683AA9">
        <w:rPr>
          <w:rFonts w:cstheme="minorHAnsi"/>
          <w:b/>
        </w:rPr>
        <w:t xml:space="preserve"> można nabywać na podstawie: </w:t>
      </w:r>
      <w:r w:rsidRPr="00683AA9">
        <w:rPr>
          <w:rFonts w:cstheme="minorHAnsi"/>
        </w:rPr>
        <w:t xml:space="preserve">(art. 14 </w:t>
      </w:r>
      <w:proofErr w:type="spellStart"/>
      <w:r w:rsidRPr="00683AA9">
        <w:rPr>
          <w:rFonts w:cstheme="minorHAnsi"/>
        </w:rPr>
        <w:t>uobia</w:t>
      </w:r>
      <w:proofErr w:type="spellEnd"/>
      <w:r w:rsidRPr="00683AA9">
        <w:rPr>
          <w:rFonts w:cstheme="minorHAnsi"/>
        </w:rPr>
        <w:t>)</w:t>
      </w:r>
    </w:p>
    <w:p w14:paraId="6C6BA350" w14:textId="4771D7D6" w:rsidR="00D735E0" w:rsidRPr="00683AA9" w:rsidRDefault="00D735E0" w:rsidP="00D66BC0">
      <w:pPr>
        <w:pStyle w:val="Akapitzlist"/>
        <w:numPr>
          <w:ilvl w:val="1"/>
          <w:numId w:val="1"/>
        </w:numPr>
        <w:spacing w:line="276" w:lineRule="auto"/>
        <w:jc w:val="both"/>
        <w:rPr>
          <w:rFonts w:cstheme="minorHAnsi"/>
          <w:b/>
        </w:rPr>
      </w:pPr>
      <w:r w:rsidRPr="00683AA9">
        <w:rPr>
          <w:rFonts w:cstheme="minorHAnsi"/>
        </w:rPr>
        <w:t xml:space="preserve">legitymacji posiadacza </w:t>
      </w:r>
      <w:bookmarkStart w:id="5" w:name="highlightHit_93"/>
      <w:bookmarkEnd w:id="5"/>
      <w:r w:rsidRPr="00683AA9">
        <w:rPr>
          <w:rStyle w:val="highlight"/>
          <w:rFonts w:cstheme="minorHAnsi"/>
        </w:rPr>
        <w:t>broni,</w:t>
      </w:r>
      <w:r w:rsidRPr="00683AA9">
        <w:rPr>
          <w:rFonts w:cstheme="minorHAnsi"/>
        </w:rPr>
        <w:t xml:space="preserve"> wyłącznie d</w:t>
      </w:r>
      <w:r w:rsidR="000109F1" w:rsidRPr="00683AA9">
        <w:rPr>
          <w:rFonts w:cstheme="minorHAnsi"/>
        </w:rPr>
        <w:t>la</w:t>
      </w:r>
      <w:r w:rsidRPr="00683AA9">
        <w:rPr>
          <w:rFonts w:cstheme="minorHAnsi"/>
        </w:rPr>
        <w:t xml:space="preserve"> tej </w:t>
      </w:r>
      <w:bookmarkStart w:id="6" w:name="highlightHit_95"/>
      <w:bookmarkEnd w:id="6"/>
      <w:r w:rsidRPr="00683AA9">
        <w:rPr>
          <w:rStyle w:val="highlight"/>
          <w:rFonts w:cstheme="minorHAnsi"/>
        </w:rPr>
        <w:t>broni</w:t>
      </w:r>
      <w:r w:rsidRPr="00683AA9">
        <w:rPr>
          <w:rFonts w:cstheme="minorHAnsi"/>
        </w:rPr>
        <w:t xml:space="preserve">, która jest określona </w:t>
      </w:r>
      <w:r w:rsidR="00D66BC0" w:rsidRPr="00683AA9">
        <w:rPr>
          <w:rFonts w:cstheme="minorHAnsi"/>
        </w:rPr>
        <w:t xml:space="preserve">                                        </w:t>
      </w:r>
      <w:r w:rsidRPr="00683AA9">
        <w:rPr>
          <w:rFonts w:cstheme="minorHAnsi"/>
        </w:rPr>
        <w:t>w legitymacji;</w:t>
      </w:r>
    </w:p>
    <w:p w14:paraId="786524D4" w14:textId="4CDE1E04" w:rsidR="00D735E0" w:rsidRPr="00683AA9" w:rsidRDefault="00D735E0" w:rsidP="00D66BC0">
      <w:pPr>
        <w:pStyle w:val="Akapitzlist"/>
        <w:numPr>
          <w:ilvl w:val="1"/>
          <w:numId w:val="1"/>
        </w:numPr>
        <w:spacing w:line="276" w:lineRule="auto"/>
        <w:jc w:val="both"/>
        <w:rPr>
          <w:rFonts w:cstheme="minorHAnsi"/>
          <w:b/>
        </w:rPr>
      </w:pPr>
      <w:r w:rsidRPr="00683AA9">
        <w:rPr>
          <w:rFonts w:cstheme="minorHAnsi"/>
        </w:rPr>
        <w:t xml:space="preserve">legitymacji posiadacza broni, </w:t>
      </w:r>
      <w:r w:rsidR="000109F1" w:rsidRPr="00683AA9">
        <w:rPr>
          <w:rFonts w:cstheme="minorHAnsi"/>
        </w:rPr>
        <w:t>dla każdego rodzaju broni</w:t>
      </w:r>
      <w:r w:rsidRPr="00683AA9">
        <w:rPr>
          <w:rFonts w:cstheme="minorHAnsi"/>
        </w:rPr>
        <w:t>;</w:t>
      </w:r>
    </w:p>
    <w:p w14:paraId="5B42D805" w14:textId="77777777" w:rsidR="00D735E0" w:rsidRPr="00683AA9" w:rsidRDefault="00D735E0" w:rsidP="00D66BC0">
      <w:pPr>
        <w:pStyle w:val="Akapitzlist"/>
        <w:numPr>
          <w:ilvl w:val="1"/>
          <w:numId w:val="1"/>
        </w:numPr>
        <w:spacing w:line="276" w:lineRule="auto"/>
        <w:jc w:val="both"/>
        <w:rPr>
          <w:rFonts w:cstheme="minorHAnsi"/>
          <w:b/>
        </w:rPr>
      </w:pPr>
      <w:r w:rsidRPr="00683AA9">
        <w:rPr>
          <w:rFonts w:cstheme="minorHAnsi"/>
        </w:rPr>
        <w:t>legitymacji osoby dopuszczonej do posiadania bron</w:t>
      </w:r>
      <w:r w:rsidR="000A0545" w:rsidRPr="00683AA9">
        <w:rPr>
          <w:rFonts w:cstheme="minorHAnsi"/>
        </w:rPr>
        <w:t>i.</w:t>
      </w:r>
    </w:p>
    <w:p w14:paraId="2E660D29" w14:textId="77777777" w:rsidR="00D735E0" w:rsidRPr="00683AA9" w:rsidRDefault="00D735E0" w:rsidP="00D66BC0">
      <w:pPr>
        <w:pStyle w:val="Akapitzlist"/>
        <w:numPr>
          <w:ilvl w:val="0"/>
          <w:numId w:val="1"/>
        </w:numPr>
        <w:spacing w:line="276" w:lineRule="auto"/>
        <w:ind w:left="851" w:hanging="491"/>
        <w:jc w:val="both"/>
        <w:rPr>
          <w:rFonts w:cstheme="minorHAnsi"/>
          <w:b/>
        </w:rPr>
      </w:pPr>
      <w:r w:rsidRPr="00683AA9">
        <w:rPr>
          <w:rStyle w:val="highlight"/>
          <w:rFonts w:cstheme="minorHAnsi"/>
          <w:b/>
        </w:rPr>
        <w:t>Amunicję</w:t>
      </w:r>
      <w:r w:rsidRPr="00683AA9">
        <w:rPr>
          <w:rFonts w:cstheme="minorHAnsi"/>
          <w:b/>
        </w:rPr>
        <w:t xml:space="preserve"> można nabywać na podstawie: </w:t>
      </w:r>
      <w:r w:rsidRPr="00683AA9">
        <w:rPr>
          <w:rFonts w:cstheme="minorHAnsi"/>
        </w:rPr>
        <w:t xml:space="preserve">(art. 14 </w:t>
      </w:r>
      <w:proofErr w:type="spellStart"/>
      <w:r w:rsidRPr="00683AA9">
        <w:rPr>
          <w:rFonts w:cstheme="minorHAnsi"/>
        </w:rPr>
        <w:t>uobia</w:t>
      </w:r>
      <w:proofErr w:type="spellEnd"/>
      <w:r w:rsidRPr="00683AA9">
        <w:rPr>
          <w:rFonts w:cstheme="minorHAnsi"/>
        </w:rPr>
        <w:t>)</w:t>
      </w:r>
    </w:p>
    <w:p w14:paraId="1C13B377" w14:textId="77777777" w:rsidR="00D735E0" w:rsidRPr="00683AA9" w:rsidRDefault="00D735E0" w:rsidP="00D66BC0">
      <w:pPr>
        <w:pStyle w:val="Akapitzlist"/>
        <w:numPr>
          <w:ilvl w:val="1"/>
          <w:numId w:val="1"/>
        </w:numPr>
        <w:spacing w:line="276" w:lineRule="auto"/>
        <w:jc w:val="both"/>
        <w:rPr>
          <w:rFonts w:cstheme="minorHAnsi"/>
          <w:b/>
        </w:rPr>
      </w:pPr>
      <w:r w:rsidRPr="00683AA9">
        <w:rPr>
          <w:rFonts w:cstheme="minorHAnsi"/>
        </w:rPr>
        <w:t>legitymacji osoby dopuszczonej do posiadania broni;</w:t>
      </w:r>
    </w:p>
    <w:p w14:paraId="3AD8A057" w14:textId="77777777" w:rsidR="000A0545" w:rsidRPr="00683AA9" w:rsidRDefault="000A0545" w:rsidP="00D66BC0">
      <w:pPr>
        <w:pStyle w:val="Akapitzlist"/>
        <w:numPr>
          <w:ilvl w:val="1"/>
          <w:numId w:val="1"/>
        </w:numPr>
        <w:spacing w:line="276" w:lineRule="auto"/>
        <w:jc w:val="both"/>
        <w:rPr>
          <w:rFonts w:cstheme="minorHAnsi"/>
          <w:b/>
        </w:rPr>
      </w:pPr>
      <w:r w:rsidRPr="00683AA9">
        <w:rPr>
          <w:rStyle w:val="highlight"/>
          <w:rFonts w:cstheme="minorHAnsi"/>
        </w:rPr>
        <w:t xml:space="preserve">świadectwa broni  </w:t>
      </w:r>
      <w:bookmarkStart w:id="7" w:name="highlightHit_97"/>
      <w:bookmarkEnd w:id="7"/>
      <w:r w:rsidRPr="00683AA9">
        <w:rPr>
          <w:rFonts w:cstheme="minorHAnsi"/>
        </w:rPr>
        <w:t xml:space="preserve">i pisemnego zamówienia podmiotu uprawnionego do nabycia </w:t>
      </w:r>
      <w:bookmarkStart w:id="8" w:name="highlightHit_98"/>
      <w:bookmarkEnd w:id="8"/>
      <w:r w:rsidRPr="00683AA9">
        <w:rPr>
          <w:rFonts w:cstheme="minorHAnsi"/>
        </w:rPr>
        <w:t>amunicji;</w:t>
      </w:r>
    </w:p>
    <w:p w14:paraId="238C07B8" w14:textId="77777777" w:rsidR="00D735E0" w:rsidRPr="00683AA9" w:rsidRDefault="000A0545" w:rsidP="00D66BC0">
      <w:pPr>
        <w:pStyle w:val="Akapitzlist"/>
        <w:numPr>
          <w:ilvl w:val="1"/>
          <w:numId w:val="1"/>
        </w:numPr>
        <w:spacing w:line="276" w:lineRule="auto"/>
        <w:jc w:val="both"/>
        <w:rPr>
          <w:rFonts w:cstheme="minorHAnsi"/>
          <w:b/>
        </w:rPr>
      </w:pPr>
      <w:r w:rsidRPr="00683AA9">
        <w:rPr>
          <w:rFonts w:cstheme="minorHAnsi"/>
        </w:rPr>
        <w:t>karty rejestracyjnej broni.</w:t>
      </w:r>
    </w:p>
    <w:p w14:paraId="4E10D6B7" w14:textId="77777777" w:rsidR="00CB5912" w:rsidRPr="00683AA9" w:rsidRDefault="005751CE" w:rsidP="00D66BC0">
      <w:pPr>
        <w:pStyle w:val="Akapitzlist"/>
        <w:numPr>
          <w:ilvl w:val="0"/>
          <w:numId w:val="1"/>
        </w:numPr>
        <w:spacing w:line="276" w:lineRule="auto"/>
        <w:ind w:left="851" w:hanging="491"/>
        <w:jc w:val="both"/>
        <w:rPr>
          <w:rFonts w:cstheme="minorHAnsi"/>
          <w:b/>
        </w:rPr>
      </w:pPr>
      <w:r w:rsidRPr="00683AA9">
        <w:rPr>
          <w:rFonts w:cstheme="minorHAnsi"/>
          <w:b/>
        </w:rPr>
        <w:t xml:space="preserve">Pozwolenia na </w:t>
      </w:r>
      <w:bookmarkStart w:id="9" w:name="highlightHit_100"/>
      <w:bookmarkEnd w:id="9"/>
      <w:r w:rsidRPr="00683AA9">
        <w:rPr>
          <w:rStyle w:val="highlight"/>
          <w:rFonts w:cstheme="minorHAnsi"/>
          <w:b/>
        </w:rPr>
        <w:t>broń</w:t>
      </w:r>
      <w:r w:rsidRPr="00683AA9">
        <w:rPr>
          <w:rFonts w:cstheme="minorHAnsi"/>
          <w:b/>
        </w:rPr>
        <w:t xml:space="preserve"> nie wydaje się osobom: </w:t>
      </w:r>
      <w:r w:rsidRPr="00683AA9">
        <w:rPr>
          <w:rFonts w:cstheme="minorHAnsi"/>
        </w:rPr>
        <w:t xml:space="preserve">(art. 15 ust. 1 </w:t>
      </w:r>
      <w:proofErr w:type="spellStart"/>
      <w:r w:rsidRPr="00683AA9">
        <w:rPr>
          <w:rFonts w:cstheme="minorHAnsi"/>
        </w:rPr>
        <w:t>uobia</w:t>
      </w:r>
      <w:proofErr w:type="spellEnd"/>
      <w:r w:rsidRPr="00683AA9">
        <w:rPr>
          <w:rFonts w:cstheme="minorHAnsi"/>
        </w:rPr>
        <w:t>)</w:t>
      </w:r>
    </w:p>
    <w:p w14:paraId="7709FF25" w14:textId="77777777" w:rsidR="005751CE" w:rsidRPr="00683AA9" w:rsidRDefault="00883A4C" w:rsidP="00D66BC0">
      <w:pPr>
        <w:pStyle w:val="Akapitzlist"/>
        <w:numPr>
          <w:ilvl w:val="1"/>
          <w:numId w:val="1"/>
        </w:numPr>
        <w:spacing w:line="276" w:lineRule="auto"/>
        <w:jc w:val="both"/>
        <w:rPr>
          <w:rFonts w:cstheme="minorHAnsi"/>
          <w:b/>
        </w:rPr>
      </w:pPr>
      <w:r w:rsidRPr="00683AA9">
        <w:rPr>
          <w:rFonts w:cstheme="minorHAnsi"/>
        </w:rPr>
        <w:t>niemającym ukończonych 24 lat;</w:t>
      </w:r>
    </w:p>
    <w:p w14:paraId="558E3862" w14:textId="77777777" w:rsidR="005751CE" w:rsidRPr="00683AA9" w:rsidRDefault="00883A4C" w:rsidP="00D66BC0">
      <w:pPr>
        <w:pStyle w:val="Akapitzlist"/>
        <w:numPr>
          <w:ilvl w:val="1"/>
          <w:numId w:val="1"/>
        </w:numPr>
        <w:spacing w:line="276" w:lineRule="auto"/>
        <w:jc w:val="both"/>
        <w:rPr>
          <w:rFonts w:cstheme="minorHAnsi"/>
          <w:b/>
        </w:rPr>
      </w:pPr>
      <w:r w:rsidRPr="00683AA9">
        <w:rPr>
          <w:rFonts w:cstheme="minorHAnsi"/>
        </w:rPr>
        <w:t>używającym alkoholu;</w:t>
      </w:r>
    </w:p>
    <w:p w14:paraId="4C15F0E0"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o znacznie ograniczonej sprawności psychofizycznej.</w:t>
      </w:r>
    </w:p>
    <w:p w14:paraId="00C6A316" w14:textId="77777777" w:rsidR="00883A4C" w:rsidRPr="00683AA9" w:rsidRDefault="00883A4C" w:rsidP="00D66BC0">
      <w:pPr>
        <w:pStyle w:val="Akapitzlist"/>
        <w:numPr>
          <w:ilvl w:val="0"/>
          <w:numId w:val="1"/>
        </w:numPr>
        <w:spacing w:line="276" w:lineRule="auto"/>
        <w:ind w:left="851" w:hanging="491"/>
        <w:jc w:val="both"/>
        <w:rPr>
          <w:rFonts w:cstheme="minorHAnsi"/>
          <w:b/>
        </w:rPr>
      </w:pPr>
      <w:r w:rsidRPr="00683AA9">
        <w:rPr>
          <w:rFonts w:cstheme="minorHAnsi"/>
          <w:b/>
        </w:rPr>
        <w:t xml:space="preserve">Pozwolenia na </w:t>
      </w:r>
      <w:r w:rsidRPr="00683AA9">
        <w:rPr>
          <w:rStyle w:val="highlight"/>
          <w:rFonts w:cstheme="minorHAnsi"/>
          <w:b/>
        </w:rPr>
        <w:t>broń</w:t>
      </w:r>
      <w:r w:rsidRPr="00683AA9">
        <w:rPr>
          <w:rFonts w:cstheme="minorHAnsi"/>
          <w:b/>
        </w:rPr>
        <w:t xml:space="preserve"> nie wydaje się osobom: </w:t>
      </w:r>
      <w:r w:rsidRPr="00683AA9">
        <w:rPr>
          <w:rFonts w:cstheme="minorHAnsi"/>
        </w:rPr>
        <w:t xml:space="preserve">(art. 15 ust. 1 </w:t>
      </w:r>
      <w:proofErr w:type="spellStart"/>
      <w:r w:rsidRPr="00683AA9">
        <w:rPr>
          <w:rFonts w:cstheme="minorHAnsi"/>
        </w:rPr>
        <w:t>uobia</w:t>
      </w:r>
      <w:proofErr w:type="spellEnd"/>
      <w:r w:rsidRPr="00683AA9">
        <w:rPr>
          <w:rFonts w:cstheme="minorHAnsi"/>
        </w:rPr>
        <w:t>)</w:t>
      </w:r>
    </w:p>
    <w:p w14:paraId="5F6B3112"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o obniżonej sprawności fizycznej;</w:t>
      </w:r>
    </w:p>
    <w:p w14:paraId="2E467494" w14:textId="77777777" w:rsidR="00883A4C" w:rsidRPr="00683AA9" w:rsidRDefault="00883A4C" w:rsidP="00D66BC0">
      <w:pPr>
        <w:pStyle w:val="Akapitzlist"/>
        <w:numPr>
          <w:ilvl w:val="1"/>
          <w:numId w:val="1"/>
        </w:numPr>
        <w:spacing w:line="276" w:lineRule="auto"/>
        <w:jc w:val="both"/>
        <w:rPr>
          <w:rFonts w:cstheme="minorHAnsi"/>
          <w:b/>
        </w:rPr>
      </w:pPr>
      <w:r w:rsidRPr="00683AA9">
        <w:rPr>
          <w:rFonts w:cstheme="minorHAnsi"/>
        </w:rPr>
        <w:t>wykazującym istotne zaburzenia funkcjonowania psychologicznego;</w:t>
      </w:r>
    </w:p>
    <w:p w14:paraId="5FF32C6D" w14:textId="77777777" w:rsidR="00883A4C" w:rsidRPr="00683AA9" w:rsidRDefault="000A0545" w:rsidP="00D66BC0">
      <w:pPr>
        <w:pStyle w:val="Akapitzlist"/>
        <w:numPr>
          <w:ilvl w:val="1"/>
          <w:numId w:val="1"/>
        </w:numPr>
        <w:spacing w:line="276" w:lineRule="auto"/>
        <w:jc w:val="both"/>
        <w:rPr>
          <w:rFonts w:cstheme="minorHAnsi"/>
          <w:b/>
        </w:rPr>
      </w:pPr>
      <w:r w:rsidRPr="00683AA9">
        <w:rPr>
          <w:rFonts w:cstheme="minorHAnsi"/>
        </w:rPr>
        <w:t>niemającym ukończonych 24 lat.</w:t>
      </w:r>
    </w:p>
    <w:p w14:paraId="0EFC4990" w14:textId="77777777" w:rsidR="00883A4C" w:rsidRPr="00683AA9" w:rsidRDefault="00883A4C" w:rsidP="00D66BC0">
      <w:pPr>
        <w:pStyle w:val="Akapitzlist"/>
        <w:numPr>
          <w:ilvl w:val="0"/>
          <w:numId w:val="1"/>
        </w:numPr>
        <w:spacing w:line="276" w:lineRule="auto"/>
        <w:ind w:left="851" w:hanging="491"/>
        <w:jc w:val="both"/>
        <w:rPr>
          <w:rFonts w:cstheme="minorHAnsi"/>
          <w:b/>
        </w:rPr>
      </w:pPr>
      <w:r w:rsidRPr="00683AA9">
        <w:rPr>
          <w:rFonts w:cstheme="minorHAnsi"/>
          <w:b/>
        </w:rPr>
        <w:t xml:space="preserve">Pozwolenia na </w:t>
      </w:r>
      <w:r w:rsidRPr="00683AA9">
        <w:rPr>
          <w:rStyle w:val="highlight"/>
          <w:rFonts w:cstheme="minorHAnsi"/>
          <w:b/>
        </w:rPr>
        <w:t>broń</w:t>
      </w:r>
      <w:r w:rsidRPr="00683AA9">
        <w:rPr>
          <w:rFonts w:cstheme="minorHAnsi"/>
          <w:b/>
        </w:rPr>
        <w:t xml:space="preserve"> nie wydaje się osobom: </w:t>
      </w:r>
      <w:r w:rsidRPr="00683AA9">
        <w:rPr>
          <w:rFonts w:cstheme="minorHAnsi"/>
        </w:rPr>
        <w:t xml:space="preserve">(art. 15 ust. 1 </w:t>
      </w:r>
      <w:proofErr w:type="spellStart"/>
      <w:r w:rsidRPr="00683AA9">
        <w:rPr>
          <w:rFonts w:cstheme="minorHAnsi"/>
        </w:rPr>
        <w:t>uobia</w:t>
      </w:r>
      <w:proofErr w:type="spellEnd"/>
      <w:r w:rsidRPr="00683AA9">
        <w:rPr>
          <w:rFonts w:cstheme="minorHAnsi"/>
        </w:rPr>
        <w:t>)</w:t>
      </w:r>
    </w:p>
    <w:p w14:paraId="7F9EC55E" w14:textId="77777777" w:rsidR="00883A4C" w:rsidRPr="00683AA9" w:rsidRDefault="00883A4C" w:rsidP="00D66BC0">
      <w:pPr>
        <w:pStyle w:val="Akapitzlist"/>
        <w:numPr>
          <w:ilvl w:val="1"/>
          <w:numId w:val="1"/>
        </w:numPr>
        <w:spacing w:line="276" w:lineRule="auto"/>
        <w:jc w:val="both"/>
        <w:rPr>
          <w:rFonts w:cstheme="minorHAnsi"/>
          <w:b/>
        </w:rPr>
      </w:pPr>
      <w:r w:rsidRPr="00683AA9">
        <w:rPr>
          <w:rFonts w:cstheme="minorHAnsi"/>
        </w:rPr>
        <w:t>uzależnionym od alkoholu lub od substancji psychoaktywnych;</w:t>
      </w:r>
    </w:p>
    <w:p w14:paraId="09069FDD" w14:textId="4744DD0E" w:rsidR="00883A4C" w:rsidRPr="00683AA9" w:rsidRDefault="000F070E" w:rsidP="00D66BC0">
      <w:pPr>
        <w:pStyle w:val="Akapitzlist"/>
        <w:numPr>
          <w:ilvl w:val="1"/>
          <w:numId w:val="1"/>
        </w:numPr>
        <w:spacing w:line="276" w:lineRule="auto"/>
        <w:jc w:val="both"/>
        <w:rPr>
          <w:rFonts w:cstheme="minorHAnsi"/>
          <w:b/>
        </w:rPr>
      </w:pPr>
      <w:r w:rsidRPr="00683AA9">
        <w:rPr>
          <w:rFonts w:cstheme="minorHAnsi"/>
        </w:rPr>
        <w:t xml:space="preserve">o obniżonej sprawności </w:t>
      </w:r>
      <w:r w:rsidR="00B102A9" w:rsidRPr="00683AA9">
        <w:rPr>
          <w:rFonts w:cstheme="minorHAnsi"/>
        </w:rPr>
        <w:t>intelektualnej</w:t>
      </w:r>
      <w:r w:rsidRPr="00683AA9">
        <w:rPr>
          <w:rFonts w:cstheme="minorHAnsi"/>
        </w:rPr>
        <w:t>;</w:t>
      </w:r>
    </w:p>
    <w:p w14:paraId="5E2F8660" w14:textId="77777777" w:rsidR="00883A4C" w:rsidRPr="00683AA9" w:rsidRDefault="000F070E" w:rsidP="00D66BC0">
      <w:pPr>
        <w:pStyle w:val="Akapitzlist"/>
        <w:numPr>
          <w:ilvl w:val="1"/>
          <w:numId w:val="1"/>
        </w:numPr>
        <w:spacing w:line="276" w:lineRule="auto"/>
        <w:jc w:val="both"/>
        <w:rPr>
          <w:rFonts w:cstheme="minorHAnsi"/>
          <w:b/>
        </w:rPr>
      </w:pPr>
      <w:r w:rsidRPr="00683AA9">
        <w:rPr>
          <w:rFonts w:cstheme="minorHAnsi"/>
        </w:rPr>
        <w:t>odpowiedzi a. i b. są praw</w:t>
      </w:r>
      <w:r w:rsidR="000A0545" w:rsidRPr="00683AA9">
        <w:rPr>
          <w:rFonts w:cstheme="minorHAnsi"/>
        </w:rPr>
        <w:t>idłowe.</w:t>
      </w:r>
    </w:p>
    <w:p w14:paraId="6042E757" w14:textId="77777777" w:rsidR="00883A4C" w:rsidRPr="00683AA9" w:rsidRDefault="00883A4C" w:rsidP="00D66BC0">
      <w:pPr>
        <w:pStyle w:val="Akapitzlist"/>
        <w:numPr>
          <w:ilvl w:val="0"/>
          <w:numId w:val="1"/>
        </w:numPr>
        <w:spacing w:line="276" w:lineRule="auto"/>
        <w:ind w:left="851" w:hanging="491"/>
        <w:jc w:val="both"/>
        <w:rPr>
          <w:rFonts w:cstheme="minorHAnsi"/>
          <w:b/>
        </w:rPr>
      </w:pPr>
      <w:r w:rsidRPr="00683AA9">
        <w:rPr>
          <w:rFonts w:cstheme="minorHAnsi"/>
          <w:b/>
        </w:rPr>
        <w:lastRenderedPageBreak/>
        <w:t xml:space="preserve">Pozwolenia na </w:t>
      </w:r>
      <w:r w:rsidRPr="00683AA9">
        <w:rPr>
          <w:rStyle w:val="highlight"/>
          <w:rFonts w:cstheme="minorHAnsi"/>
          <w:b/>
        </w:rPr>
        <w:t>broń</w:t>
      </w:r>
      <w:r w:rsidRPr="00683AA9">
        <w:rPr>
          <w:rFonts w:cstheme="minorHAnsi"/>
          <w:b/>
        </w:rPr>
        <w:t xml:space="preserve"> nie wydaje się osobom: </w:t>
      </w:r>
      <w:r w:rsidRPr="00683AA9">
        <w:rPr>
          <w:rFonts w:cstheme="minorHAnsi"/>
        </w:rPr>
        <w:t xml:space="preserve">(art. 15 ust. 1 </w:t>
      </w:r>
      <w:proofErr w:type="spellStart"/>
      <w:r w:rsidRPr="00683AA9">
        <w:rPr>
          <w:rFonts w:cstheme="minorHAnsi"/>
        </w:rPr>
        <w:t>uobia</w:t>
      </w:r>
      <w:proofErr w:type="spellEnd"/>
      <w:r w:rsidRPr="00683AA9">
        <w:rPr>
          <w:rFonts w:cstheme="minorHAnsi"/>
        </w:rPr>
        <w:t>)</w:t>
      </w:r>
    </w:p>
    <w:p w14:paraId="01B1E5FA" w14:textId="3AC64D03" w:rsidR="00883A4C" w:rsidRPr="00683AA9" w:rsidRDefault="00883A4C" w:rsidP="00D66BC0">
      <w:pPr>
        <w:pStyle w:val="Akapitzlist"/>
        <w:numPr>
          <w:ilvl w:val="1"/>
          <w:numId w:val="1"/>
        </w:numPr>
        <w:spacing w:line="276" w:lineRule="auto"/>
        <w:jc w:val="both"/>
        <w:rPr>
          <w:rFonts w:cstheme="minorHAnsi"/>
          <w:b/>
        </w:rPr>
      </w:pPr>
      <w:r w:rsidRPr="00683AA9">
        <w:rPr>
          <w:rFonts w:cstheme="minorHAnsi"/>
        </w:rPr>
        <w:t xml:space="preserve">nieposiadającym </w:t>
      </w:r>
      <w:r w:rsidR="00475BA1" w:rsidRPr="00683AA9">
        <w:rPr>
          <w:rFonts w:cstheme="minorHAnsi"/>
        </w:rPr>
        <w:t xml:space="preserve">obywatelstwa polskiego i </w:t>
      </w:r>
      <w:r w:rsidRPr="00683AA9">
        <w:rPr>
          <w:rFonts w:cstheme="minorHAnsi"/>
        </w:rPr>
        <w:t>miejsca zameldowania na terytorium Rzeczypospolitej Polskiej;</w:t>
      </w:r>
    </w:p>
    <w:p w14:paraId="20D0547B"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nieposiadającym miejsca stałego pobytu na terytorium Rzeczypospolitej Polskiej;</w:t>
      </w:r>
    </w:p>
    <w:p w14:paraId="7345B00D" w14:textId="77777777" w:rsidR="00883A4C" w:rsidRPr="00683AA9" w:rsidRDefault="00883A4C" w:rsidP="00D66BC0">
      <w:pPr>
        <w:pStyle w:val="Akapitzlist"/>
        <w:numPr>
          <w:ilvl w:val="1"/>
          <w:numId w:val="1"/>
        </w:numPr>
        <w:spacing w:line="276" w:lineRule="auto"/>
        <w:jc w:val="both"/>
        <w:rPr>
          <w:rFonts w:cstheme="minorHAnsi"/>
          <w:b/>
        </w:rPr>
      </w:pPr>
      <w:r w:rsidRPr="00683AA9">
        <w:rPr>
          <w:rFonts w:cstheme="minorHAnsi"/>
        </w:rPr>
        <w:t>niebędącym obywatelami Rz</w:t>
      </w:r>
      <w:r w:rsidR="000A0545" w:rsidRPr="00683AA9">
        <w:rPr>
          <w:rFonts w:cstheme="minorHAnsi"/>
        </w:rPr>
        <w:t>eczypospolitej Polskiej.</w:t>
      </w:r>
    </w:p>
    <w:p w14:paraId="537FCA7F" w14:textId="77777777" w:rsidR="00883A4C" w:rsidRPr="00683AA9" w:rsidRDefault="00883A4C" w:rsidP="00D66BC0">
      <w:pPr>
        <w:pStyle w:val="Akapitzlist"/>
        <w:numPr>
          <w:ilvl w:val="0"/>
          <w:numId w:val="1"/>
        </w:numPr>
        <w:spacing w:line="276" w:lineRule="auto"/>
        <w:ind w:left="851" w:hanging="491"/>
        <w:jc w:val="both"/>
        <w:rPr>
          <w:rFonts w:cstheme="minorHAnsi"/>
          <w:b/>
        </w:rPr>
      </w:pPr>
      <w:r w:rsidRPr="00683AA9">
        <w:rPr>
          <w:rFonts w:cstheme="minorHAnsi"/>
          <w:b/>
        </w:rPr>
        <w:t xml:space="preserve">Pozwolenia na </w:t>
      </w:r>
      <w:r w:rsidRPr="00683AA9">
        <w:rPr>
          <w:rStyle w:val="highlight"/>
          <w:rFonts w:cstheme="minorHAnsi"/>
          <w:b/>
        </w:rPr>
        <w:t>broń</w:t>
      </w:r>
      <w:r w:rsidRPr="00683AA9">
        <w:rPr>
          <w:rFonts w:cstheme="minorHAnsi"/>
          <w:b/>
        </w:rPr>
        <w:t xml:space="preserve"> nie wydaje się osobom: </w:t>
      </w:r>
      <w:r w:rsidRPr="00683AA9">
        <w:rPr>
          <w:rFonts w:cstheme="minorHAnsi"/>
        </w:rPr>
        <w:t xml:space="preserve">(art. 15 ust. 1 </w:t>
      </w:r>
      <w:proofErr w:type="spellStart"/>
      <w:r w:rsidRPr="00683AA9">
        <w:rPr>
          <w:rFonts w:cstheme="minorHAnsi"/>
        </w:rPr>
        <w:t>uobia</w:t>
      </w:r>
      <w:proofErr w:type="spellEnd"/>
      <w:r w:rsidRPr="00683AA9">
        <w:rPr>
          <w:rFonts w:cstheme="minorHAnsi"/>
        </w:rPr>
        <w:t>)</w:t>
      </w:r>
    </w:p>
    <w:p w14:paraId="68885A01" w14:textId="77777777" w:rsidR="00883A4C" w:rsidRPr="00683AA9" w:rsidRDefault="00883A4C" w:rsidP="00D66BC0">
      <w:pPr>
        <w:pStyle w:val="Akapitzlist"/>
        <w:numPr>
          <w:ilvl w:val="1"/>
          <w:numId w:val="1"/>
        </w:numPr>
        <w:spacing w:line="276" w:lineRule="auto"/>
        <w:jc w:val="both"/>
        <w:rPr>
          <w:rFonts w:cstheme="minorHAnsi"/>
          <w:b/>
        </w:rPr>
      </w:pPr>
      <w:r w:rsidRPr="00683AA9">
        <w:rPr>
          <w:rFonts w:cstheme="minorHAnsi"/>
        </w:rPr>
        <w:t>skazanym prawomocnym orzeczeniem sądu w sprawie o wykroczenie;</w:t>
      </w:r>
    </w:p>
    <w:p w14:paraId="51F1B978" w14:textId="77777777" w:rsidR="000313E4" w:rsidRPr="00683AA9" w:rsidRDefault="000F070E" w:rsidP="00D66BC0">
      <w:pPr>
        <w:pStyle w:val="Akapitzlist"/>
        <w:numPr>
          <w:ilvl w:val="1"/>
          <w:numId w:val="1"/>
        </w:numPr>
        <w:spacing w:line="276" w:lineRule="auto"/>
        <w:jc w:val="both"/>
        <w:rPr>
          <w:rFonts w:cstheme="minorHAnsi"/>
          <w:b/>
        </w:rPr>
      </w:pPr>
      <w:r w:rsidRPr="00683AA9">
        <w:rPr>
          <w:rFonts w:cstheme="minorHAnsi"/>
        </w:rPr>
        <w:t>skazanym</w:t>
      </w:r>
      <w:r w:rsidR="000313E4" w:rsidRPr="00683AA9">
        <w:rPr>
          <w:rFonts w:cstheme="minorHAnsi"/>
        </w:rPr>
        <w:t xml:space="preserve"> prawomocnym orzeczeniem sądu za</w:t>
      </w:r>
      <w:r w:rsidRPr="00683AA9">
        <w:rPr>
          <w:rFonts w:cstheme="minorHAnsi"/>
        </w:rPr>
        <w:t xml:space="preserve"> nieumyślne</w:t>
      </w:r>
      <w:r w:rsidR="000313E4" w:rsidRPr="00683AA9">
        <w:rPr>
          <w:rFonts w:cstheme="minorHAnsi"/>
        </w:rPr>
        <w:t xml:space="preserve"> przestępstwo przeciwko </w:t>
      </w:r>
      <w:r w:rsidRPr="00683AA9">
        <w:rPr>
          <w:rFonts w:cstheme="minorHAnsi"/>
        </w:rPr>
        <w:t>mieniu</w:t>
      </w:r>
      <w:r w:rsidR="00B8497E" w:rsidRPr="00683AA9">
        <w:rPr>
          <w:rFonts w:cstheme="minorHAnsi"/>
        </w:rPr>
        <w:t>;</w:t>
      </w:r>
    </w:p>
    <w:p w14:paraId="41651A05"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skazanym prawomocnym orzeczeniem sądu za umyślne przestępstwo lub umyślne przestępstwo skarbowe.</w:t>
      </w:r>
    </w:p>
    <w:p w14:paraId="5EA3FB18" w14:textId="77777777" w:rsidR="00883A4C" w:rsidRPr="00683AA9" w:rsidRDefault="00883A4C" w:rsidP="00D66BC0">
      <w:pPr>
        <w:pStyle w:val="Akapitzlist"/>
        <w:numPr>
          <w:ilvl w:val="0"/>
          <w:numId w:val="1"/>
        </w:numPr>
        <w:spacing w:line="276" w:lineRule="auto"/>
        <w:ind w:left="851" w:hanging="491"/>
        <w:jc w:val="both"/>
        <w:rPr>
          <w:rFonts w:cstheme="minorHAnsi"/>
          <w:b/>
        </w:rPr>
      </w:pPr>
      <w:r w:rsidRPr="00683AA9">
        <w:rPr>
          <w:rFonts w:cstheme="minorHAnsi"/>
          <w:b/>
        </w:rPr>
        <w:t>Na wniosek szkoły, organizacji sportowej, Polskiego Związku Łowieckiego, stowarzyszenia obronnego pozwolenie na broń służącą do celów sportowych lub łowieckich</w:t>
      </w:r>
      <w:r w:rsidR="009419D6" w:rsidRPr="00683AA9">
        <w:rPr>
          <w:rFonts w:cstheme="minorHAnsi"/>
          <w:b/>
        </w:rPr>
        <w:t xml:space="preserve"> może być wydane osobie mającej ukończone: </w:t>
      </w:r>
      <w:r w:rsidR="009419D6" w:rsidRPr="00683AA9">
        <w:rPr>
          <w:rFonts w:cstheme="minorHAnsi"/>
        </w:rPr>
        <w:t xml:space="preserve">(art. 15 ust. 2 </w:t>
      </w:r>
      <w:proofErr w:type="spellStart"/>
      <w:r w:rsidR="009419D6" w:rsidRPr="00683AA9">
        <w:rPr>
          <w:rFonts w:cstheme="minorHAnsi"/>
        </w:rPr>
        <w:t>uobia</w:t>
      </w:r>
      <w:proofErr w:type="spellEnd"/>
      <w:r w:rsidR="009419D6" w:rsidRPr="00683AA9">
        <w:rPr>
          <w:rFonts w:cstheme="minorHAnsi"/>
        </w:rPr>
        <w:t>)</w:t>
      </w:r>
    </w:p>
    <w:p w14:paraId="53E4BA49" w14:textId="77777777" w:rsidR="009419D6" w:rsidRPr="00683AA9" w:rsidRDefault="009419D6" w:rsidP="00D66BC0">
      <w:pPr>
        <w:pStyle w:val="Akapitzlist"/>
        <w:numPr>
          <w:ilvl w:val="1"/>
          <w:numId w:val="1"/>
        </w:numPr>
        <w:spacing w:line="276" w:lineRule="auto"/>
        <w:jc w:val="both"/>
        <w:rPr>
          <w:rFonts w:cstheme="minorHAnsi"/>
          <w:b/>
        </w:rPr>
      </w:pPr>
      <w:r w:rsidRPr="00683AA9">
        <w:rPr>
          <w:rFonts w:cstheme="minorHAnsi"/>
        </w:rPr>
        <w:t>18 lat;</w:t>
      </w:r>
    </w:p>
    <w:p w14:paraId="08CB51F2" w14:textId="77777777" w:rsidR="009419D6" w:rsidRPr="00683AA9" w:rsidRDefault="009419D6" w:rsidP="00D66BC0">
      <w:pPr>
        <w:pStyle w:val="Akapitzlist"/>
        <w:numPr>
          <w:ilvl w:val="1"/>
          <w:numId w:val="1"/>
        </w:numPr>
        <w:spacing w:line="276" w:lineRule="auto"/>
        <w:jc w:val="both"/>
        <w:rPr>
          <w:rFonts w:cstheme="minorHAnsi"/>
          <w:b/>
        </w:rPr>
      </w:pPr>
      <w:r w:rsidRPr="00683AA9">
        <w:rPr>
          <w:rFonts w:cstheme="minorHAnsi"/>
        </w:rPr>
        <w:t>17 lat;</w:t>
      </w:r>
    </w:p>
    <w:p w14:paraId="7B137911" w14:textId="77777777" w:rsidR="009419D6" w:rsidRPr="00683AA9" w:rsidRDefault="00B8497E" w:rsidP="00D66BC0">
      <w:pPr>
        <w:pStyle w:val="Akapitzlist"/>
        <w:numPr>
          <w:ilvl w:val="1"/>
          <w:numId w:val="1"/>
        </w:numPr>
        <w:spacing w:line="276" w:lineRule="auto"/>
        <w:jc w:val="both"/>
        <w:rPr>
          <w:rFonts w:cstheme="minorHAnsi"/>
          <w:b/>
        </w:rPr>
      </w:pPr>
      <w:r w:rsidRPr="00683AA9">
        <w:rPr>
          <w:rFonts w:cstheme="minorHAnsi"/>
        </w:rPr>
        <w:t>16 lat.</w:t>
      </w:r>
    </w:p>
    <w:p w14:paraId="35187E4F" w14:textId="09A95F13" w:rsidR="009419D6" w:rsidRPr="00683AA9" w:rsidRDefault="009419D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Osoba, która występuje z wnioskiem o wydanie pozwolenia na broń, lub osoba, która zgłasza do rejestru broń pneumatyczną, przedstawiają właściwemu organowi Policji: </w:t>
      </w:r>
      <w:r w:rsidR="00D66BC0" w:rsidRPr="00683AA9">
        <w:rPr>
          <w:rFonts w:cstheme="minorHAnsi"/>
          <w:b/>
        </w:rPr>
        <w:t xml:space="preserve">                </w:t>
      </w:r>
      <w:r w:rsidRPr="00683AA9">
        <w:rPr>
          <w:rFonts w:cstheme="minorHAnsi"/>
        </w:rPr>
        <w:t xml:space="preserve">(art. 15 ust. 3 </w:t>
      </w:r>
      <w:proofErr w:type="spellStart"/>
      <w:r w:rsidRPr="00683AA9">
        <w:rPr>
          <w:rFonts w:cstheme="minorHAnsi"/>
        </w:rPr>
        <w:t>uobia</w:t>
      </w:r>
      <w:proofErr w:type="spellEnd"/>
      <w:r w:rsidRPr="00683AA9">
        <w:rPr>
          <w:rFonts w:cstheme="minorHAnsi"/>
        </w:rPr>
        <w:t>)</w:t>
      </w:r>
    </w:p>
    <w:p w14:paraId="07B25D5E" w14:textId="77777777" w:rsidR="009419D6" w:rsidRPr="00683AA9" w:rsidRDefault="009419D6" w:rsidP="00D66BC0">
      <w:pPr>
        <w:pStyle w:val="Akapitzlist"/>
        <w:numPr>
          <w:ilvl w:val="1"/>
          <w:numId w:val="1"/>
        </w:numPr>
        <w:spacing w:line="276" w:lineRule="auto"/>
        <w:jc w:val="both"/>
        <w:rPr>
          <w:rFonts w:cstheme="minorHAnsi"/>
          <w:b/>
        </w:rPr>
      </w:pPr>
      <w:r w:rsidRPr="00683AA9">
        <w:rPr>
          <w:rFonts w:cstheme="minorHAnsi"/>
        </w:rPr>
        <w:t>wyłącznie orzeczenie lekarskie potwierdzające, że może dysponować bronią;</w:t>
      </w:r>
    </w:p>
    <w:p w14:paraId="60B48942" w14:textId="77777777" w:rsidR="009419D6" w:rsidRPr="00683AA9" w:rsidRDefault="009419D6" w:rsidP="00D66BC0">
      <w:pPr>
        <w:pStyle w:val="Akapitzlist"/>
        <w:numPr>
          <w:ilvl w:val="1"/>
          <w:numId w:val="1"/>
        </w:numPr>
        <w:spacing w:line="276" w:lineRule="auto"/>
        <w:jc w:val="both"/>
        <w:rPr>
          <w:rFonts w:cstheme="minorHAnsi"/>
          <w:b/>
        </w:rPr>
      </w:pPr>
      <w:r w:rsidRPr="00683AA9">
        <w:rPr>
          <w:rFonts w:cstheme="minorHAnsi"/>
        </w:rPr>
        <w:t>wyłącznie orzeczenie psychologiczne potwierdzające, że może dysponować bronią;</w:t>
      </w:r>
    </w:p>
    <w:p w14:paraId="090285F7"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orzeczenia lekarskie i psychologiczne potwierdzające, że może dysponować bronią.</w:t>
      </w:r>
    </w:p>
    <w:p w14:paraId="40DA182B" w14:textId="4455F13E" w:rsidR="007A6333" w:rsidRPr="00683AA9" w:rsidRDefault="007A6333" w:rsidP="00D66BC0">
      <w:pPr>
        <w:pStyle w:val="Akapitzlist"/>
        <w:numPr>
          <w:ilvl w:val="0"/>
          <w:numId w:val="1"/>
        </w:numPr>
        <w:spacing w:line="276" w:lineRule="auto"/>
        <w:ind w:left="851" w:hanging="491"/>
        <w:jc w:val="both"/>
        <w:rPr>
          <w:rFonts w:cstheme="minorHAnsi"/>
          <w:b/>
        </w:rPr>
      </w:pPr>
      <w:r w:rsidRPr="00683AA9">
        <w:rPr>
          <w:rFonts w:cstheme="minorHAnsi"/>
          <w:b/>
        </w:rPr>
        <w:t>Osoba posiadająca po</w:t>
      </w:r>
      <w:r w:rsidR="000A589B" w:rsidRPr="00683AA9">
        <w:rPr>
          <w:rFonts w:cstheme="minorHAnsi"/>
          <w:b/>
        </w:rPr>
        <w:t>zwolenie na broń wydane w celach ochrony osobistej</w:t>
      </w:r>
      <w:r w:rsidRPr="00683AA9">
        <w:rPr>
          <w:rFonts w:cstheme="minorHAnsi"/>
          <w:b/>
        </w:rPr>
        <w:t xml:space="preserve"> obowiązana jest przedstawić właściwemu organowi Policji orzeczenia lekarskie i psychologiczne potwierdzające, że może dysponować bronią</w:t>
      </w:r>
      <w:r w:rsidR="009B2CBE" w:rsidRPr="00683AA9">
        <w:rPr>
          <w:rFonts w:cstheme="minorHAnsi"/>
          <w:b/>
        </w:rPr>
        <w:t>:</w:t>
      </w:r>
      <w:r w:rsidR="009B2CBE" w:rsidRPr="00683AA9">
        <w:rPr>
          <w:rFonts w:cstheme="minorHAnsi"/>
        </w:rPr>
        <w:t xml:space="preserve"> (art. 15 ust. 4 </w:t>
      </w:r>
      <w:proofErr w:type="spellStart"/>
      <w:r w:rsidR="009B2CBE" w:rsidRPr="00683AA9">
        <w:rPr>
          <w:rFonts w:cstheme="minorHAnsi"/>
        </w:rPr>
        <w:t>uobia</w:t>
      </w:r>
      <w:proofErr w:type="spellEnd"/>
      <w:r w:rsidR="009B2CBE" w:rsidRPr="00683AA9">
        <w:rPr>
          <w:rFonts w:cstheme="minorHAnsi"/>
        </w:rPr>
        <w:t>)</w:t>
      </w:r>
    </w:p>
    <w:p w14:paraId="09DDEF62" w14:textId="77777777" w:rsidR="009B2CBE" w:rsidRPr="00683AA9" w:rsidRDefault="009B2CBE" w:rsidP="00D66BC0">
      <w:pPr>
        <w:pStyle w:val="Akapitzlist"/>
        <w:numPr>
          <w:ilvl w:val="1"/>
          <w:numId w:val="1"/>
        </w:numPr>
        <w:spacing w:line="276" w:lineRule="auto"/>
        <w:jc w:val="both"/>
        <w:rPr>
          <w:rFonts w:cstheme="minorHAnsi"/>
          <w:b/>
        </w:rPr>
      </w:pPr>
      <w:r w:rsidRPr="00683AA9">
        <w:rPr>
          <w:rFonts w:cstheme="minorHAnsi"/>
        </w:rPr>
        <w:t>raz na 3 lata</w:t>
      </w:r>
      <w:r w:rsidR="00B771A8" w:rsidRPr="00683AA9">
        <w:rPr>
          <w:rFonts w:cstheme="minorHAnsi"/>
        </w:rPr>
        <w:t>;</w:t>
      </w:r>
    </w:p>
    <w:p w14:paraId="22353A33"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raz na 5 lat;</w:t>
      </w:r>
    </w:p>
    <w:p w14:paraId="6F0687D2" w14:textId="77777777" w:rsidR="009B2CBE" w:rsidRPr="00683AA9" w:rsidRDefault="00B771A8" w:rsidP="00D66BC0">
      <w:pPr>
        <w:pStyle w:val="Akapitzlist"/>
        <w:numPr>
          <w:ilvl w:val="1"/>
          <w:numId w:val="1"/>
        </w:numPr>
        <w:spacing w:line="276" w:lineRule="auto"/>
        <w:jc w:val="both"/>
        <w:rPr>
          <w:rFonts w:cstheme="minorHAnsi"/>
          <w:b/>
        </w:rPr>
      </w:pPr>
      <w:r w:rsidRPr="00683AA9">
        <w:rPr>
          <w:rFonts w:cstheme="minorHAnsi"/>
        </w:rPr>
        <w:t>nie ma takiego obowiązku</w:t>
      </w:r>
      <w:r w:rsidR="000A0545" w:rsidRPr="00683AA9">
        <w:rPr>
          <w:rFonts w:cstheme="minorHAnsi"/>
        </w:rPr>
        <w:t>.</w:t>
      </w:r>
    </w:p>
    <w:p w14:paraId="68958690" w14:textId="77777777" w:rsidR="00387D03" w:rsidRPr="00683AA9" w:rsidRDefault="00387D03" w:rsidP="00D66BC0">
      <w:pPr>
        <w:pStyle w:val="Akapitzlist"/>
        <w:numPr>
          <w:ilvl w:val="0"/>
          <w:numId w:val="1"/>
        </w:numPr>
        <w:spacing w:line="276" w:lineRule="auto"/>
        <w:ind w:left="851" w:hanging="491"/>
        <w:jc w:val="both"/>
        <w:rPr>
          <w:rFonts w:cstheme="minorHAnsi"/>
          <w:b/>
        </w:rPr>
      </w:pPr>
      <w:r w:rsidRPr="00683AA9">
        <w:rPr>
          <w:rFonts w:cstheme="minorHAnsi"/>
          <w:b/>
        </w:rPr>
        <w:t>Osoba posiadająca pozwolenie na broń wydane w celach kolekcjonerskich, obowiązana jest przedstawić właściwemu organowi Policji orzeczenia lekarskie i psychologiczne potwierdzające, że może dysponować bronią:</w:t>
      </w:r>
      <w:r w:rsidRPr="00683AA9">
        <w:rPr>
          <w:rFonts w:cstheme="minorHAnsi"/>
        </w:rPr>
        <w:t xml:space="preserve"> (art. 15 ust. 4 </w:t>
      </w:r>
      <w:proofErr w:type="spellStart"/>
      <w:r w:rsidRPr="00683AA9">
        <w:rPr>
          <w:rFonts w:cstheme="minorHAnsi"/>
        </w:rPr>
        <w:t>uobia</w:t>
      </w:r>
      <w:proofErr w:type="spellEnd"/>
      <w:r w:rsidRPr="00683AA9">
        <w:rPr>
          <w:rFonts w:cstheme="minorHAnsi"/>
        </w:rPr>
        <w:t>)</w:t>
      </w:r>
    </w:p>
    <w:p w14:paraId="4B582524" w14:textId="77777777" w:rsidR="00305B8F" w:rsidRPr="00683AA9" w:rsidRDefault="00305B8F" w:rsidP="00D66BC0">
      <w:pPr>
        <w:pStyle w:val="Akapitzlist"/>
        <w:numPr>
          <w:ilvl w:val="1"/>
          <w:numId w:val="1"/>
        </w:numPr>
        <w:spacing w:line="276" w:lineRule="auto"/>
        <w:jc w:val="both"/>
        <w:rPr>
          <w:rFonts w:cstheme="minorHAnsi"/>
          <w:b/>
        </w:rPr>
      </w:pPr>
      <w:r w:rsidRPr="00683AA9">
        <w:rPr>
          <w:rFonts w:cstheme="minorHAnsi"/>
        </w:rPr>
        <w:t>nie ma takiego obowiązku;</w:t>
      </w:r>
    </w:p>
    <w:p w14:paraId="0F95C653" w14:textId="77777777" w:rsidR="00305B8F" w:rsidRPr="00683AA9" w:rsidRDefault="00305B8F" w:rsidP="00D66BC0">
      <w:pPr>
        <w:pStyle w:val="Akapitzlist"/>
        <w:numPr>
          <w:ilvl w:val="1"/>
          <w:numId w:val="1"/>
        </w:numPr>
        <w:spacing w:line="276" w:lineRule="auto"/>
        <w:jc w:val="both"/>
        <w:rPr>
          <w:rFonts w:cstheme="minorHAnsi"/>
          <w:b/>
        </w:rPr>
      </w:pPr>
      <w:r w:rsidRPr="00683AA9">
        <w:rPr>
          <w:rFonts w:cstheme="minorHAnsi"/>
        </w:rPr>
        <w:t>raz na 3 lata;</w:t>
      </w:r>
    </w:p>
    <w:p w14:paraId="7FE6155F" w14:textId="77777777" w:rsidR="00305B8F" w:rsidRPr="00683AA9" w:rsidRDefault="00305B8F" w:rsidP="00D66BC0">
      <w:pPr>
        <w:pStyle w:val="Akapitzlist"/>
        <w:numPr>
          <w:ilvl w:val="1"/>
          <w:numId w:val="1"/>
        </w:numPr>
        <w:spacing w:line="276" w:lineRule="auto"/>
        <w:jc w:val="both"/>
        <w:rPr>
          <w:rFonts w:cstheme="minorHAnsi"/>
          <w:b/>
        </w:rPr>
      </w:pPr>
      <w:r w:rsidRPr="00683AA9">
        <w:rPr>
          <w:rFonts w:cstheme="minorHAnsi"/>
        </w:rPr>
        <w:t>raz na 5 lat.</w:t>
      </w:r>
    </w:p>
    <w:p w14:paraId="38CED8B2" w14:textId="77777777" w:rsidR="006D78B8" w:rsidRPr="00683AA9" w:rsidRDefault="006D78B8" w:rsidP="00D66BC0">
      <w:pPr>
        <w:pStyle w:val="Akapitzlist"/>
        <w:numPr>
          <w:ilvl w:val="0"/>
          <w:numId w:val="1"/>
        </w:numPr>
        <w:spacing w:line="276" w:lineRule="auto"/>
        <w:ind w:left="851" w:hanging="491"/>
        <w:jc w:val="both"/>
        <w:rPr>
          <w:rFonts w:cstheme="minorHAnsi"/>
          <w:b/>
        </w:rPr>
      </w:pPr>
      <w:r w:rsidRPr="00683AA9">
        <w:rPr>
          <w:rFonts w:cstheme="minorHAnsi"/>
          <w:b/>
        </w:rPr>
        <w:t>W przypadku ujawnienia okoliczności dostatecznie uzasadniających podejrzenie, iż osoba posiadająca pozwolenie na broń lub zarejestrowaną broń pneumatyczną należy do osób uzależnionych od alkoholu lub od substancji psychoaktywnych, właściwy organ Policji może:</w:t>
      </w:r>
      <w:r w:rsidR="00A04329" w:rsidRPr="00683AA9">
        <w:rPr>
          <w:rFonts w:cstheme="minorHAnsi"/>
          <w:b/>
        </w:rPr>
        <w:t xml:space="preserve"> </w:t>
      </w:r>
      <w:r w:rsidR="00A04329" w:rsidRPr="00683AA9">
        <w:rPr>
          <w:rFonts w:cstheme="minorHAnsi"/>
        </w:rPr>
        <w:t xml:space="preserve">(art. 15 ust. 5 </w:t>
      </w:r>
      <w:proofErr w:type="spellStart"/>
      <w:r w:rsidR="00A04329" w:rsidRPr="00683AA9">
        <w:rPr>
          <w:rFonts w:cstheme="minorHAnsi"/>
        </w:rPr>
        <w:t>uobia</w:t>
      </w:r>
      <w:proofErr w:type="spellEnd"/>
      <w:r w:rsidR="00A04329" w:rsidRPr="00683AA9">
        <w:rPr>
          <w:rFonts w:cstheme="minorHAnsi"/>
        </w:rPr>
        <w:t>)</w:t>
      </w:r>
    </w:p>
    <w:p w14:paraId="725BEFD0" w14:textId="77777777" w:rsidR="006D78B8" w:rsidRPr="00683AA9" w:rsidRDefault="006D78B8" w:rsidP="00D66BC0">
      <w:pPr>
        <w:pStyle w:val="Akapitzlist"/>
        <w:numPr>
          <w:ilvl w:val="1"/>
          <w:numId w:val="1"/>
        </w:numPr>
        <w:spacing w:line="276" w:lineRule="auto"/>
        <w:jc w:val="both"/>
        <w:rPr>
          <w:rFonts w:cstheme="minorHAnsi"/>
          <w:b/>
        </w:rPr>
      </w:pPr>
      <w:r w:rsidRPr="00683AA9">
        <w:rPr>
          <w:rFonts w:cstheme="minorHAnsi"/>
        </w:rPr>
        <w:t>zobowiązać tę osobę do niezwłocznego poddania się badaniom lekarskim i psychologicznym i przedstawienia wydanych orzeczeń;</w:t>
      </w:r>
    </w:p>
    <w:p w14:paraId="4C0C05E2" w14:textId="538F7ED2" w:rsidR="00F22B33" w:rsidRPr="00683AA9" w:rsidRDefault="00F22B33" w:rsidP="00D66BC0">
      <w:pPr>
        <w:pStyle w:val="Akapitzlist"/>
        <w:numPr>
          <w:ilvl w:val="1"/>
          <w:numId w:val="1"/>
        </w:numPr>
        <w:spacing w:line="276" w:lineRule="auto"/>
        <w:jc w:val="both"/>
        <w:rPr>
          <w:rFonts w:cstheme="minorHAnsi"/>
          <w:b/>
        </w:rPr>
      </w:pPr>
      <w:r w:rsidRPr="00683AA9">
        <w:rPr>
          <w:rFonts w:cstheme="minorHAnsi"/>
        </w:rPr>
        <w:t xml:space="preserve">zobowiązać tę osobę do niezwłocznego poddania się badaniom lekarskim </w:t>
      </w:r>
      <w:r w:rsidR="00D66BC0" w:rsidRPr="00683AA9">
        <w:rPr>
          <w:rFonts w:cstheme="minorHAnsi"/>
        </w:rPr>
        <w:t xml:space="preserve">                                        </w:t>
      </w:r>
      <w:r w:rsidRPr="00683AA9">
        <w:rPr>
          <w:rFonts w:cstheme="minorHAnsi"/>
        </w:rPr>
        <w:t>i przedstawienia wydanego orzeczenia;</w:t>
      </w:r>
    </w:p>
    <w:p w14:paraId="044A8ABE" w14:textId="008685F3" w:rsidR="00F22B33" w:rsidRPr="00683AA9" w:rsidRDefault="00F22B33" w:rsidP="00D66BC0">
      <w:pPr>
        <w:pStyle w:val="Akapitzlist"/>
        <w:numPr>
          <w:ilvl w:val="1"/>
          <w:numId w:val="1"/>
        </w:numPr>
        <w:spacing w:line="276" w:lineRule="auto"/>
        <w:jc w:val="both"/>
        <w:rPr>
          <w:rFonts w:cstheme="minorHAnsi"/>
          <w:b/>
        </w:rPr>
      </w:pPr>
      <w:r w:rsidRPr="00683AA9">
        <w:rPr>
          <w:rFonts w:cstheme="minorHAnsi"/>
        </w:rPr>
        <w:t xml:space="preserve">zobowiązać tę osobę do niezwłocznego poddania się badaniom psychologicznym </w:t>
      </w:r>
      <w:r w:rsidR="00D66BC0" w:rsidRPr="00683AA9">
        <w:rPr>
          <w:rFonts w:cstheme="minorHAnsi"/>
        </w:rPr>
        <w:t xml:space="preserve">                     </w:t>
      </w:r>
      <w:r w:rsidRPr="00683AA9">
        <w:rPr>
          <w:rFonts w:cstheme="minorHAnsi"/>
        </w:rPr>
        <w:t>i przedstawienia wydanego orzeczenia.</w:t>
      </w:r>
    </w:p>
    <w:p w14:paraId="3AB9541F" w14:textId="77777777" w:rsidR="00B771A8" w:rsidRPr="00683AA9" w:rsidRDefault="00B771A8" w:rsidP="00D66BC0">
      <w:pPr>
        <w:pStyle w:val="Akapitzlist"/>
        <w:numPr>
          <w:ilvl w:val="0"/>
          <w:numId w:val="1"/>
        </w:numPr>
        <w:spacing w:line="276" w:lineRule="auto"/>
        <w:ind w:left="851" w:hanging="491"/>
        <w:jc w:val="both"/>
        <w:rPr>
          <w:rFonts w:cstheme="minorHAnsi"/>
          <w:b/>
        </w:rPr>
      </w:pPr>
      <w:r w:rsidRPr="00683AA9">
        <w:rPr>
          <w:rFonts w:cstheme="minorHAnsi"/>
          <w:b/>
        </w:rPr>
        <w:t xml:space="preserve">Od orzeczenia lekarskiego lub psychologicznego przysługuje odwołanie: </w:t>
      </w:r>
      <w:r w:rsidRPr="00683AA9">
        <w:rPr>
          <w:rFonts w:cstheme="minorHAnsi"/>
        </w:rPr>
        <w:t xml:space="preserve">(art. 15h ust. 1 </w:t>
      </w:r>
      <w:proofErr w:type="spellStart"/>
      <w:r w:rsidRPr="00683AA9">
        <w:rPr>
          <w:rFonts w:cstheme="minorHAnsi"/>
        </w:rPr>
        <w:t>uobia</w:t>
      </w:r>
      <w:proofErr w:type="spellEnd"/>
      <w:r w:rsidRPr="00683AA9">
        <w:rPr>
          <w:rFonts w:cstheme="minorHAnsi"/>
        </w:rPr>
        <w:t>)</w:t>
      </w:r>
    </w:p>
    <w:p w14:paraId="72DCEC78"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nie przysługuje odwołanie;</w:t>
      </w:r>
    </w:p>
    <w:p w14:paraId="2068B52D" w14:textId="77777777" w:rsidR="00B771A8" w:rsidRPr="00683AA9" w:rsidRDefault="00B771A8" w:rsidP="00D66BC0">
      <w:pPr>
        <w:pStyle w:val="Akapitzlist"/>
        <w:numPr>
          <w:ilvl w:val="1"/>
          <w:numId w:val="1"/>
        </w:numPr>
        <w:spacing w:line="276" w:lineRule="auto"/>
        <w:jc w:val="both"/>
        <w:rPr>
          <w:rFonts w:cstheme="minorHAnsi"/>
          <w:b/>
        </w:rPr>
      </w:pPr>
      <w:r w:rsidRPr="00683AA9">
        <w:rPr>
          <w:rFonts w:cstheme="minorHAnsi"/>
        </w:rPr>
        <w:t>wnoszone ustnie;</w:t>
      </w:r>
    </w:p>
    <w:p w14:paraId="6BFB434E"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wnoszone na piśmie.</w:t>
      </w:r>
    </w:p>
    <w:p w14:paraId="2151FDE0" w14:textId="77777777" w:rsidR="00B771A8" w:rsidRPr="00683AA9" w:rsidRDefault="00B771A8" w:rsidP="00D66BC0">
      <w:pPr>
        <w:pStyle w:val="Akapitzlist"/>
        <w:numPr>
          <w:ilvl w:val="0"/>
          <w:numId w:val="1"/>
        </w:numPr>
        <w:spacing w:line="276" w:lineRule="auto"/>
        <w:ind w:left="851" w:hanging="491"/>
        <w:jc w:val="both"/>
        <w:rPr>
          <w:rFonts w:cstheme="minorHAnsi"/>
          <w:b/>
        </w:rPr>
      </w:pPr>
      <w:r w:rsidRPr="00683AA9">
        <w:rPr>
          <w:rFonts w:cstheme="minorHAnsi"/>
          <w:b/>
        </w:rPr>
        <w:lastRenderedPageBreak/>
        <w:t xml:space="preserve">Odwołanie od orzeczenia lekarskiego lub psychologicznego przysługuje: </w:t>
      </w:r>
      <w:r w:rsidRPr="00683AA9">
        <w:rPr>
          <w:rFonts w:cstheme="minorHAnsi"/>
        </w:rPr>
        <w:t xml:space="preserve">(art. 15h ust. 2 </w:t>
      </w:r>
      <w:proofErr w:type="spellStart"/>
      <w:r w:rsidRPr="00683AA9">
        <w:rPr>
          <w:rFonts w:cstheme="minorHAnsi"/>
        </w:rPr>
        <w:t>uobia</w:t>
      </w:r>
      <w:proofErr w:type="spellEnd"/>
      <w:r w:rsidRPr="00683AA9">
        <w:rPr>
          <w:rFonts w:cstheme="minorHAnsi"/>
        </w:rPr>
        <w:t>)</w:t>
      </w:r>
    </w:p>
    <w:p w14:paraId="61853BA3" w14:textId="77777777" w:rsidR="00B771A8" w:rsidRPr="00683AA9" w:rsidRDefault="00B771A8" w:rsidP="00D66BC0">
      <w:pPr>
        <w:pStyle w:val="Akapitzlist"/>
        <w:numPr>
          <w:ilvl w:val="1"/>
          <w:numId w:val="1"/>
        </w:numPr>
        <w:spacing w:line="276" w:lineRule="auto"/>
        <w:jc w:val="both"/>
        <w:rPr>
          <w:rFonts w:cstheme="minorHAnsi"/>
          <w:b/>
        </w:rPr>
      </w:pPr>
      <w:r w:rsidRPr="00683AA9">
        <w:rPr>
          <w:rFonts w:cstheme="minorHAnsi"/>
        </w:rPr>
        <w:t>wyłącznie komendantowi wojewódzkiemu Policji właściwemu ze względu na miejsce zamieszkania osoby ubiegającej się o pozwolenie na broń;</w:t>
      </w:r>
    </w:p>
    <w:p w14:paraId="4F4DBE12"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osobie ubiegającej się o pozwolenie na broń</w:t>
      </w:r>
      <w:r w:rsidR="00B8497E" w:rsidRPr="00683AA9">
        <w:rPr>
          <w:rFonts w:cstheme="minorHAnsi"/>
        </w:rPr>
        <w:t xml:space="preserve"> </w:t>
      </w:r>
      <w:r w:rsidRPr="00683AA9">
        <w:rPr>
          <w:rFonts w:cstheme="minorHAnsi"/>
        </w:rPr>
        <w:t>oraz komendantowi wojewódzkiemu Policji właściwemu ze względu na miejsce zamieszkania tej osoby;</w:t>
      </w:r>
    </w:p>
    <w:p w14:paraId="74819AEB" w14:textId="77777777" w:rsidR="00B771A8" w:rsidRPr="00683AA9" w:rsidRDefault="00B771A8" w:rsidP="00D66BC0">
      <w:pPr>
        <w:pStyle w:val="Akapitzlist"/>
        <w:numPr>
          <w:ilvl w:val="1"/>
          <w:numId w:val="1"/>
        </w:numPr>
        <w:spacing w:line="276" w:lineRule="auto"/>
        <w:jc w:val="both"/>
        <w:rPr>
          <w:rFonts w:cstheme="minorHAnsi"/>
          <w:b/>
        </w:rPr>
      </w:pPr>
      <w:r w:rsidRPr="00683AA9">
        <w:rPr>
          <w:rFonts w:cstheme="minorHAnsi"/>
        </w:rPr>
        <w:t>wyłącznie osobie ubieg</w:t>
      </w:r>
      <w:r w:rsidR="000A0545" w:rsidRPr="00683AA9">
        <w:rPr>
          <w:rFonts w:cstheme="minorHAnsi"/>
        </w:rPr>
        <w:t>ającej się o pozwolenie na broń.</w:t>
      </w:r>
    </w:p>
    <w:p w14:paraId="2B21162B" w14:textId="77777777" w:rsidR="00B771A8" w:rsidRPr="00683AA9" w:rsidRDefault="00B771A8" w:rsidP="00D66BC0">
      <w:pPr>
        <w:pStyle w:val="Akapitzlist"/>
        <w:numPr>
          <w:ilvl w:val="0"/>
          <w:numId w:val="1"/>
        </w:numPr>
        <w:spacing w:line="276" w:lineRule="auto"/>
        <w:ind w:left="851" w:hanging="502"/>
        <w:jc w:val="both"/>
        <w:rPr>
          <w:rFonts w:cstheme="minorHAnsi"/>
          <w:b/>
        </w:rPr>
      </w:pPr>
      <w:r w:rsidRPr="00683AA9">
        <w:rPr>
          <w:rFonts w:cstheme="minorHAnsi"/>
          <w:b/>
        </w:rPr>
        <w:t xml:space="preserve">Odwołanie od orzeczenia lekarskiego lub psychologicznego wraz z jego uzasadnieniem wnosi się w terminie: </w:t>
      </w:r>
      <w:r w:rsidRPr="00683AA9">
        <w:rPr>
          <w:rFonts w:cstheme="minorHAnsi"/>
        </w:rPr>
        <w:t xml:space="preserve">(art. 15h ust. 3 </w:t>
      </w:r>
      <w:proofErr w:type="spellStart"/>
      <w:r w:rsidRPr="00683AA9">
        <w:rPr>
          <w:rFonts w:cstheme="minorHAnsi"/>
        </w:rPr>
        <w:t>uobia</w:t>
      </w:r>
      <w:proofErr w:type="spellEnd"/>
      <w:r w:rsidRPr="00683AA9">
        <w:rPr>
          <w:rFonts w:cstheme="minorHAnsi"/>
        </w:rPr>
        <w:t>)</w:t>
      </w:r>
    </w:p>
    <w:p w14:paraId="2F5C3F92"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 xml:space="preserve">7 dni od dnia doręczenia orzeczenia; </w:t>
      </w:r>
    </w:p>
    <w:p w14:paraId="00FF969D" w14:textId="77777777" w:rsidR="00B771A8" w:rsidRPr="00683AA9" w:rsidRDefault="00B771A8" w:rsidP="00D66BC0">
      <w:pPr>
        <w:pStyle w:val="Akapitzlist"/>
        <w:numPr>
          <w:ilvl w:val="1"/>
          <w:numId w:val="1"/>
        </w:numPr>
        <w:spacing w:line="276" w:lineRule="auto"/>
        <w:jc w:val="both"/>
        <w:rPr>
          <w:rFonts w:cstheme="minorHAnsi"/>
          <w:b/>
        </w:rPr>
      </w:pPr>
      <w:r w:rsidRPr="00683AA9">
        <w:rPr>
          <w:rFonts w:cstheme="minorHAnsi"/>
        </w:rPr>
        <w:t>30 dni od dnia doręczenia orzeczenia;</w:t>
      </w:r>
    </w:p>
    <w:p w14:paraId="6841BEF4" w14:textId="77777777" w:rsidR="00B771A8" w:rsidRPr="00683AA9" w:rsidRDefault="00B771A8" w:rsidP="00D66BC0">
      <w:pPr>
        <w:pStyle w:val="Akapitzlist"/>
        <w:numPr>
          <w:ilvl w:val="1"/>
          <w:numId w:val="1"/>
        </w:numPr>
        <w:spacing w:line="276" w:lineRule="auto"/>
        <w:jc w:val="both"/>
        <w:rPr>
          <w:rFonts w:cstheme="minorHAnsi"/>
          <w:b/>
        </w:rPr>
      </w:pPr>
      <w:r w:rsidRPr="00683AA9">
        <w:rPr>
          <w:rFonts w:cstheme="minorHAnsi"/>
        </w:rPr>
        <w:t>14 dni</w:t>
      </w:r>
      <w:r w:rsidR="000A0545" w:rsidRPr="00683AA9">
        <w:rPr>
          <w:rFonts w:cstheme="minorHAnsi"/>
        </w:rPr>
        <w:t xml:space="preserve"> od dnia doręczenia orzeczenia.</w:t>
      </w:r>
    </w:p>
    <w:p w14:paraId="3D478024" w14:textId="77777777" w:rsidR="006D78B8" w:rsidRPr="00683AA9" w:rsidRDefault="00A04329"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może odmówić wydania pozwolenia na broń osobie, która naruszyła: </w:t>
      </w:r>
      <w:r w:rsidRPr="00683AA9">
        <w:rPr>
          <w:rFonts w:cstheme="minorHAnsi"/>
        </w:rPr>
        <w:t xml:space="preserve">(art. 17 ust. 1 </w:t>
      </w:r>
      <w:proofErr w:type="spellStart"/>
      <w:r w:rsidRPr="00683AA9">
        <w:rPr>
          <w:rFonts w:cstheme="minorHAnsi"/>
        </w:rPr>
        <w:t>uobia</w:t>
      </w:r>
      <w:proofErr w:type="spellEnd"/>
      <w:r w:rsidRPr="00683AA9">
        <w:rPr>
          <w:rFonts w:cstheme="minorHAnsi"/>
        </w:rPr>
        <w:t>)</w:t>
      </w:r>
    </w:p>
    <w:p w14:paraId="7B0BC0C9" w14:textId="77777777" w:rsidR="00A04329" w:rsidRPr="00683AA9" w:rsidRDefault="00A04329" w:rsidP="00D66BC0">
      <w:pPr>
        <w:pStyle w:val="Akapitzlist"/>
        <w:numPr>
          <w:ilvl w:val="1"/>
          <w:numId w:val="1"/>
        </w:numPr>
        <w:spacing w:line="276" w:lineRule="auto"/>
        <w:jc w:val="both"/>
        <w:rPr>
          <w:rFonts w:cstheme="minorHAnsi"/>
          <w:b/>
        </w:rPr>
      </w:pPr>
      <w:r w:rsidRPr="00683AA9">
        <w:rPr>
          <w:rFonts w:cstheme="minorHAnsi"/>
        </w:rPr>
        <w:t>warunki określone w pozwoleniu na broń dotyczące ograniczenia lub wykluczenia jej noszenia;</w:t>
      </w:r>
    </w:p>
    <w:p w14:paraId="0CEFEBD0" w14:textId="77777777" w:rsidR="00A04329" w:rsidRPr="00683AA9" w:rsidRDefault="00A04329" w:rsidP="00D66BC0">
      <w:pPr>
        <w:pStyle w:val="Akapitzlist"/>
        <w:numPr>
          <w:ilvl w:val="1"/>
          <w:numId w:val="1"/>
        </w:numPr>
        <w:spacing w:line="276" w:lineRule="auto"/>
        <w:jc w:val="both"/>
        <w:rPr>
          <w:rFonts w:cstheme="minorHAnsi"/>
        </w:rPr>
      </w:pPr>
      <w:r w:rsidRPr="00683AA9">
        <w:rPr>
          <w:rFonts w:cstheme="minorHAnsi"/>
        </w:rPr>
        <w:t>przepisy regulaminu określającego zasady zachowania bezpieczeństwa na strzelnicy;</w:t>
      </w:r>
    </w:p>
    <w:p w14:paraId="6B3649BA" w14:textId="77777777" w:rsidR="00A04329" w:rsidRPr="00683AA9" w:rsidRDefault="00101D33" w:rsidP="00D66BC0">
      <w:pPr>
        <w:pStyle w:val="Akapitzlist"/>
        <w:numPr>
          <w:ilvl w:val="1"/>
          <w:numId w:val="1"/>
        </w:numPr>
        <w:spacing w:line="276" w:lineRule="auto"/>
        <w:jc w:val="both"/>
        <w:rPr>
          <w:rFonts w:cstheme="minorHAnsi"/>
        </w:rPr>
      </w:pPr>
      <w:r w:rsidRPr="00683AA9">
        <w:rPr>
          <w:rFonts w:cstheme="minorHAnsi"/>
        </w:rPr>
        <w:t>obowiązek zawiadomienia</w:t>
      </w:r>
      <w:r w:rsidR="000A0545" w:rsidRPr="00683AA9">
        <w:rPr>
          <w:rFonts w:cstheme="minorHAnsi"/>
        </w:rPr>
        <w:t xml:space="preserve"> o zmianie miejsca zameldowania.</w:t>
      </w:r>
    </w:p>
    <w:p w14:paraId="1CB74322" w14:textId="77777777" w:rsidR="00101D33" w:rsidRPr="00683AA9" w:rsidRDefault="00101D33"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może odmówić wydania pozwolenia na broń osobie, która naruszyła: </w:t>
      </w:r>
      <w:r w:rsidRPr="00683AA9">
        <w:rPr>
          <w:rFonts w:cstheme="minorHAnsi"/>
        </w:rPr>
        <w:t xml:space="preserve">(art. 17 ust. 1 </w:t>
      </w:r>
      <w:proofErr w:type="spellStart"/>
      <w:r w:rsidRPr="00683AA9">
        <w:rPr>
          <w:rFonts w:cstheme="minorHAnsi"/>
        </w:rPr>
        <w:t>uobia</w:t>
      </w:r>
      <w:proofErr w:type="spellEnd"/>
      <w:r w:rsidRPr="00683AA9">
        <w:rPr>
          <w:rFonts w:cstheme="minorHAnsi"/>
        </w:rPr>
        <w:t>)</w:t>
      </w:r>
    </w:p>
    <w:p w14:paraId="3D972BD2" w14:textId="77777777" w:rsidR="00101D33" w:rsidRPr="00683AA9" w:rsidRDefault="009E4841" w:rsidP="00D66BC0">
      <w:pPr>
        <w:pStyle w:val="Akapitzlist"/>
        <w:numPr>
          <w:ilvl w:val="1"/>
          <w:numId w:val="1"/>
        </w:numPr>
        <w:spacing w:line="276" w:lineRule="auto"/>
        <w:jc w:val="both"/>
        <w:rPr>
          <w:rFonts w:cstheme="minorHAnsi"/>
          <w:b/>
        </w:rPr>
      </w:pPr>
      <w:r w:rsidRPr="00683AA9">
        <w:rPr>
          <w:rFonts w:cstheme="minorHAnsi"/>
        </w:rPr>
        <w:t>obowiązek pisemnego zgłoszenia przywozu broni lub amunicji przy przekraczaniu granicy;</w:t>
      </w:r>
    </w:p>
    <w:p w14:paraId="6B78E12B" w14:textId="77777777" w:rsidR="00101D33" w:rsidRPr="00683AA9" w:rsidRDefault="00101D33" w:rsidP="00D66BC0">
      <w:pPr>
        <w:pStyle w:val="Akapitzlist"/>
        <w:numPr>
          <w:ilvl w:val="1"/>
          <w:numId w:val="1"/>
        </w:numPr>
        <w:spacing w:line="276" w:lineRule="auto"/>
        <w:jc w:val="both"/>
        <w:rPr>
          <w:rFonts w:cstheme="minorHAnsi"/>
        </w:rPr>
      </w:pPr>
      <w:r w:rsidRPr="00683AA9">
        <w:rPr>
          <w:rFonts w:cstheme="minorHAnsi"/>
        </w:rPr>
        <w:t>przepisy regulaminu określającego zasady zachowania bezpieczeństwa na strzelnicy;</w:t>
      </w:r>
    </w:p>
    <w:p w14:paraId="17630C36" w14:textId="77777777" w:rsidR="00101D33" w:rsidRPr="00683AA9" w:rsidRDefault="00101D33" w:rsidP="00D66BC0">
      <w:pPr>
        <w:pStyle w:val="Akapitzlist"/>
        <w:numPr>
          <w:ilvl w:val="1"/>
          <w:numId w:val="1"/>
        </w:numPr>
        <w:spacing w:line="276" w:lineRule="auto"/>
        <w:jc w:val="both"/>
        <w:rPr>
          <w:rFonts w:cstheme="minorHAnsi"/>
        </w:rPr>
      </w:pPr>
      <w:r w:rsidRPr="00683AA9">
        <w:rPr>
          <w:rFonts w:cstheme="minorHAnsi"/>
        </w:rPr>
        <w:t>obowiązek zawiadomienia o</w:t>
      </w:r>
      <w:r w:rsidR="000A0545" w:rsidRPr="00683AA9">
        <w:rPr>
          <w:rFonts w:cstheme="minorHAnsi"/>
        </w:rPr>
        <w:t xml:space="preserve"> zmianie miejsca stałego pobytu.</w:t>
      </w:r>
    </w:p>
    <w:p w14:paraId="4DD82226" w14:textId="77777777" w:rsidR="009E4841" w:rsidRPr="00683AA9" w:rsidRDefault="009E4841"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może odmówić wydania pozwolenia na broń osobie, która: </w:t>
      </w:r>
      <w:r w:rsidRPr="00683AA9">
        <w:rPr>
          <w:rFonts w:cstheme="minorHAnsi"/>
        </w:rPr>
        <w:t xml:space="preserve">(art. 17 ust. 1 </w:t>
      </w:r>
      <w:proofErr w:type="spellStart"/>
      <w:r w:rsidRPr="00683AA9">
        <w:rPr>
          <w:rFonts w:cstheme="minorHAnsi"/>
        </w:rPr>
        <w:t>uobia</w:t>
      </w:r>
      <w:proofErr w:type="spellEnd"/>
      <w:r w:rsidRPr="00683AA9">
        <w:rPr>
          <w:rFonts w:cstheme="minorHAnsi"/>
        </w:rPr>
        <w:t>)</w:t>
      </w:r>
    </w:p>
    <w:p w14:paraId="77A2DDEC" w14:textId="77777777" w:rsidR="009E4841" w:rsidRPr="00683AA9" w:rsidRDefault="00FF37A9" w:rsidP="00D66BC0">
      <w:pPr>
        <w:pStyle w:val="Akapitzlist"/>
        <w:numPr>
          <w:ilvl w:val="1"/>
          <w:numId w:val="1"/>
        </w:numPr>
        <w:spacing w:line="276" w:lineRule="auto"/>
        <w:jc w:val="both"/>
        <w:rPr>
          <w:rFonts w:cstheme="minorHAnsi"/>
          <w:b/>
        </w:rPr>
      </w:pPr>
      <w:r w:rsidRPr="00683AA9">
        <w:rPr>
          <w:rFonts w:cstheme="minorHAnsi"/>
        </w:rPr>
        <w:t>została ukarana mandatem za wykroczenie w ruchu drogowym;</w:t>
      </w:r>
    </w:p>
    <w:p w14:paraId="3E28A9EF"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naruszyła obowiązek rejestracji broni w ciągu 5 dni od dnia jej nabycia;</w:t>
      </w:r>
    </w:p>
    <w:p w14:paraId="390C11C3" w14:textId="77777777" w:rsidR="009E4841" w:rsidRPr="00683AA9" w:rsidRDefault="00FF37A9" w:rsidP="00D66BC0">
      <w:pPr>
        <w:pStyle w:val="Akapitzlist"/>
        <w:numPr>
          <w:ilvl w:val="1"/>
          <w:numId w:val="1"/>
        </w:numPr>
        <w:spacing w:line="276" w:lineRule="auto"/>
        <w:jc w:val="both"/>
        <w:rPr>
          <w:rFonts w:cstheme="minorHAnsi"/>
          <w:b/>
        </w:rPr>
      </w:pPr>
      <w:r w:rsidRPr="00683AA9">
        <w:rPr>
          <w:rFonts w:cstheme="minorHAnsi"/>
        </w:rPr>
        <w:t xml:space="preserve">naruszyła </w:t>
      </w:r>
      <w:r w:rsidR="009E4841" w:rsidRPr="00683AA9">
        <w:rPr>
          <w:rFonts w:cstheme="minorHAnsi"/>
        </w:rPr>
        <w:t>obowiązek pisemnego zgłoszenia przywozu broni lub amunicji przy przekracza</w:t>
      </w:r>
      <w:r w:rsidR="000A0545" w:rsidRPr="00683AA9">
        <w:rPr>
          <w:rFonts w:cstheme="minorHAnsi"/>
        </w:rPr>
        <w:t>niu granicy.</w:t>
      </w:r>
    </w:p>
    <w:p w14:paraId="1F123AD0" w14:textId="77777777" w:rsidR="00EB0382" w:rsidRPr="00683AA9" w:rsidRDefault="00EB0382"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cofa pozwolenie na broń, jeżeli osoba, której takie pozwolenie wydano: </w:t>
      </w:r>
      <w:r w:rsidRPr="00683AA9">
        <w:rPr>
          <w:rFonts w:cstheme="minorHAnsi"/>
        </w:rPr>
        <w:t xml:space="preserve">(art. 18 </w:t>
      </w:r>
      <w:r w:rsidR="00B65626" w:rsidRPr="00683AA9">
        <w:rPr>
          <w:rFonts w:cstheme="minorHAnsi"/>
        </w:rPr>
        <w:t xml:space="preserve">ust. 1 </w:t>
      </w:r>
      <w:proofErr w:type="spellStart"/>
      <w:r w:rsidRPr="00683AA9">
        <w:rPr>
          <w:rFonts w:cstheme="minorHAnsi"/>
        </w:rPr>
        <w:t>uobia</w:t>
      </w:r>
      <w:proofErr w:type="spellEnd"/>
      <w:r w:rsidRPr="00683AA9">
        <w:rPr>
          <w:rFonts w:cstheme="minorHAnsi"/>
        </w:rPr>
        <w:t>)</w:t>
      </w:r>
    </w:p>
    <w:p w14:paraId="1966F04B" w14:textId="03571D7F" w:rsidR="00EB0382" w:rsidRPr="00683AA9" w:rsidRDefault="0010676B" w:rsidP="00D66BC0">
      <w:pPr>
        <w:pStyle w:val="Akapitzlist"/>
        <w:numPr>
          <w:ilvl w:val="1"/>
          <w:numId w:val="1"/>
        </w:numPr>
        <w:spacing w:line="276" w:lineRule="auto"/>
        <w:jc w:val="both"/>
        <w:rPr>
          <w:rFonts w:cstheme="minorHAnsi"/>
          <w:b/>
        </w:rPr>
      </w:pPr>
      <w:r w:rsidRPr="00683AA9">
        <w:rPr>
          <w:rFonts w:cstheme="minorHAnsi"/>
        </w:rPr>
        <w:t>naruszyła zasady przechowywania broni</w:t>
      </w:r>
      <w:r w:rsidR="00EB0382" w:rsidRPr="00683AA9">
        <w:rPr>
          <w:rFonts w:cstheme="minorHAnsi"/>
        </w:rPr>
        <w:t>;</w:t>
      </w:r>
    </w:p>
    <w:p w14:paraId="1D1D1F9A" w14:textId="77777777" w:rsidR="00EB0382" w:rsidRPr="00683AA9" w:rsidRDefault="005B29BE" w:rsidP="00D66BC0">
      <w:pPr>
        <w:pStyle w:val="Akapitzlist"/>
        <w:numPr>
          <w:ilvl w:val="1"/>
          <w:numId w:val="1"/>
        </w:numPr>
        <w:spacing w:line="276" w:lineRule="auto"/>
        <w:jc w:val="both"/>
        <w:rPr>
          <w:rFonts w:cstheme="minorHAnsi"/>
          <w:b/>
        </w:rPr>
      </w:pPr>
      <w:r w:rsidRPr="00683AA9">
        <w:rPr>
          <w:rFonts w:cstheme="minorHAnsi"/>
        </w:rPr>
        <w:t>posiada przy sobie magazynek do broni, której nie posiada;</w:t>
      </w:r>
    </w:p>
    <w:p w14:paraId="01520CD3"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nie przestrzega warunków określonych w pozwoleniu na broń dotyczących ograniczenia lub wykluczenia jej noszenia.</w:t>
      </w:r>
    </w:p>
    <w:p w14:paraId="43C29EC5" w14:textId="77777777" w:rsidR="005B29BE" w:rsidRPr="00683AA9" w:rsidRDefault="005B29BE"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cofa pozwolenie na broń, jeżeli osoba, której takie pozwolenie wydano: </w:t>
      </w:r>
      <w:r w:rsidRPr="00683AA9">
        <w:rPr>
          <w:rFonts w:cstheme="minorHAnsi"/>
        </w:rPr>
        <w:t>(art. 18</w:t>
      </w:r>
      <w:r w:rsidR="00B65626" w:rsidRPr="00683AA9">
        <w:rPr>
          <w:rFonts w:cstheme="minorHAnsi"/>
        </w:rPr>
        <w:t xml:space="preserve"> ust. 1</w:t>
      </w:r>
      <w:r w:rsidRPr="00683AA9">
        <w:rPr>
          <w:rFonts w:cstheme="minorHAnsi"/>
        </w:rPr>
        <w:t xml:space="preserve"> </w:t>
      </w:r>
      <w:proofErr w:type="spellStart"/>
      <w:r w:rsidRPr="00683AA9">
        <w:rPr>
          <w:rFonts w:cstheme="minorHAnsi"/>
        </w:rPr>
        <w:t>uobia</w:t>
      </w:r>
      <w:proofErr w:type="spellEnd"/>
      <w:r w:rsidRPr="00683AA9">
        <w:rPr>
          <w:rFonts w:cstheme="minorHAnsi"/>
        </w:rPr>
        <w:t>)</w:t>
      </w:r>
    </w:p>
    <w:p w14:paraId="1C51B42D" w14:textId="77777777" w:rsidR="005B29BE" w:rsidRPr="00683AA9" w:rsidRDefault="005B29BE" w:rsidP="00D66BC0">
      <w:pPr>
        <w:pStyle w:val="Akapitzlist"/>
        <w:numPr>
          <w:ilvl w:val="1"/>
          <w:numId w:val="1"/>
        </w:numPr>
        <w:spacing w:line="276" w:lineRule="auto"/>
        <w:jc w:val="both"/>
        <w:rPr>
          <w:rFonts w:cstheme="minorHAnsi"/>
          <w:b/>
        </w:rPr>
      </w:pPr>
      <w:r w:rsidRPr="00683AA9">
        <w:rPr>
          <w:rFonts w:cstheme="minorHAnsi"/>
        </w:rPr>
        <w:t>naruszyła obowiązek zawiadomienia o utracie broni;</w:t>
      </w:r>
    </w:p>
    <w:p w14:paraId="0579E1AA" w14:textId="7F3B3F95" w:rsidR="005B29BE" w:rsidRPr="00683AA9" w:rsidRDefault="005B29BE" w:rsidP="00D66BC0">
      <w:pPr>
        <w:pStyle w:val="Akapitzlist"/>
        <w:numPr>
          <w:ilvl w:val="1"/>
          <w:numId w:val="1"/>
        </w:numPr>
        <w:spacing w:line="276" w:lineRule="auto"/>
        <w:jc w:val="both"/>
        <w:rPr>
          <w:rFonts w:cstheme="minorHAnsi"/>
          <w:b/>
        </w:rPr>
      </w:pPr>
      <w:r w:rsidRPr="00683AA9">
        <w:rPr>
          <w:rFonts w:cstheme="minorHAnsi"/>
        </w:rPr>
        <w:t>ni</w:t>
      </w:r>
      <w:r w:rsidR="000A589B" w:rsidRPr="00683AA9">
        <w:rPr>
          <w:rFonts w:cstheme="minorHAnsi"/>
        </w:rPr>
        <w:t>e zawiadomiła o zmianie szafy do przechowywania broni</w:t>
      </w:r>
      <w:r w:rsidRPr="00683AA9">
        <w:rPr>
          <w:rFonts w:cstheme="minorHAnsi"/>
        </w:rPr>
        <w:t>;</w:t>
      </w:r>
    </w:p>
    <w:p w14:paraId="2FD2FCE4" w14:textId="77777777" w:rsidR="005B29BE" w:rsidRPr="00683AA9" w:rsidRDefault="005B29BE" w:rsidP="00D66BC0">
      <w:pPr>
        <w:pStyle w:val="Akapitzlist"/>
        <w:numPr>
          <w:ilvl w:val="1"/>
          <w:numId w:val="1"/>
        </w:numPr>
        <w:spacing w:line="276" w:lineRule="auto"/>
        <w:jc w:val="both"/>
        <w:rPr>
          <w:rFonts w:cstheme="minorHAnsi"/>
          <w:b/>
        </w:rPr>
      </w:pPr>
      <w:r w:rsidRPr="00683AA9">
        <w:rPr>
          <w:rFonts w:cstheme="minorHAnsi"/>
        </w:rPr>
        <w:t>nie zawiadomiła o wyjeźd</w:t>
      </w:r>
      <w:r w:rsidR="003F782A" w:rsidRPr="00683AA9">
        <w:rPr>
          <w:rFonts w:cstheme="minorHAnsi"/>
        </w:rPr>
        <w:t>zie z broni</w:t>
      </w:r>
      <w:r w:rsidR="000A0545" w:rsidRPr="00683AA9">
        <w:rPr>
          <w:rFonts w:cstheme="minorHAnsi"/>
        </w:rPr>
        <w:t>ą na zawody sportowe za granicę.</w:t>
      </w:r>
    </w:p>
    <w:p w14:paraId="4C3C9144" w14:textId="77777777" w:rsidR="00B65626" w:rsidRPr="00683AA9" w:rsidRDefault="00B6562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cofa pozwolenie na broń, jeżeli osoba, której takie pozwolenie wydano: </w:t>
      </w:r>
      <w:r w:rsidRPr="00683AA9">
        <w:rPr>
          <w:rFonts w:cstheme="minorHAnsi"/>
        </w:rPr>
        <w:t xml:space="preserve">(art. 18 ust. 1 </w:t>
      </w:r>
      <w:proofErr w:type="spellStart"/>
      <w:r w:rsidRPr="00683AA9">
        <w:rPr>
          <w:rFonts w:cstheme="minorHAnsi"/>
        </w:rPr>
        <w:t>uobia</w:t>
      </w:r>
      <w:proofErr w:type="spellEnd"/>
      <w:r w:rsidRPr="00683AA9">
        <w:rPr>
          <w:rFonts w:cstheme="minorHAnsi"/>
        </w:rPr>
        <w:t>)</w:t>
      </w:r>
    </w:p>
    <w:p w14:paraId="4A9DC0C2" w14:textId="77777777" w:rsidR="00B65626" w:rsidRPr="00683AA9" w:rsidRDefault="00B65626" w:rsidP="00D66BC0">
      <w:pPr>
        <w:pStyle w:val="Akapitzlist"/>
        <w:numPr>
          <w:ilvl w:val="1"/>
          <w:numId w:val="1"/>
        </w:numPr>
        <w:spacing w:line="276" w:lineRule="auto"/>
        <w:jc w:val="both"/>
        <w:rPr>
          <w:rFonts w:cstheme="minorHAnsi"/>
          <w:b/>
        </w:rPr>
      </w:pPr>
      <w:r w:rsidRPr="00683AA9">
        <w:rPr>
          <w:rFonts w:cstheme="minorHAnsi"/>
        </w:rPr>
        <w:t>została skazana prawomocnym orzeczeniem sądu w sprawie o wykroczenie;</w:t>
      </w:r>
    </w:p>
    <w:p w14:paraId="20F8B143" w14:textId="0EACC0A1" w:rsidR="00B65626" w:rsidRPr="00683AA9" w:rsidRDefault="00FF37A9" w:rsidP="00D66BC0">
      <w:pPr>
        <w:pStyle w:val="Akapitzlist"/>
        <w:numPr>
          <w:ilvl w:val="1"/>
          <w:numId w:val="1"/>
        </w:numPr>
        <w:spacing w:line="276" w:lineRule="auto"/>
        <w:jc w:val="both"/>
        <w:rPr>
          <w:rFonts w:cstheme="minorHAnsi"/>
          <w:b/>
        </w:rPr>
      </w:pPr>
      <w:r w:rsidRPr="00683AA9">
        <w:rPr>
          <w:rFonts w:cstheme="minorHAnsi"/>
        </w:rPr>
        <w:t>zostały jej przedstawione</w:t>
      </w:r>
      <w:r w:rsidR="00B65626" w:rsidRPr="00683AA9">
        <w:rPr>
          <w:rFonts w:cstheme="minorHAnsi"/>
        </w:rPr>
        <w:t xml:space="preserve"> zarzuty </w:t>
      </w:r>
      <w:r w:rsidR="00111A21" w:rsidRPr="00683AA9">
        <w:rPr>
          <w:rFonts w:cstheme="minorHAnsi"/>
        </w:rPr>
        <w:t>popełnienia</w:t>
      </w:r>
      <w:r w:rsidR="00B65626" w:rsidRPr="00683AA9">
        <w:rPr>
          <w:rFonts w:cstheme="minorHAnsi"/>
        </w:rPr>
        <w:t xml:space="preserve"> przestępstw</w:t>
      </w:r>
      <w:r w:rsidR="00111A21" w:rsidRPr="00683AA9">
        <w:rPr>
          <w:rFonts w:cstheme="minorHAnsi"/>
        </w:rPr>
        <w:t>a</w:t>
      </w:r>
      <w:r w:rsidR="00B65626" w:rsidRPr="00683AA9">
        <w:rPr>
          <w:rFonts w:cstheme="minorHAnsi"/>
        </w:rPr>
        <w:t xml:space="preserve"> umyślne</w:t>
      </w:r>
      <w:r w:rsidR="00111A21" w:rsidRPr="00683AA9">
        <w:rPr>
          <w:rFonts w:cstheme="minorHAnsi"/>
        </w:rPr>
        <w:t>go</w:t>
      </w:r>
      <w:r w:rsidR="00B65626" w:rsidRPr="00683AA9">
        <w:rPr>
          <w:rFonts w:cstheme="minorHAnsi"/>
        </w:rPr>
        <w:t>;</w:t>
      </w:r>
    </w:p>
    <w:p w14:paraId="7FB5288F"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została skazana prawomocnym orzeczeniem sądu za umyślne przestępstwo lub umyślne przestępstwo skarbowe.</w:t>
      </w:r>
    </w:p>
    <w:p w14:paraId="63E1F241" w14:textId="77777777" w:rsidR="005B29BE" w:rsidRPr="00683AA9" w:rsidRDefault="005B29BE"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cofa pozwolenie na broń, jeżeli osoba, której takie pozwolenie wydano: </w:t>
      </w:r>
      <w:r w:rsidRPr="00683AA9">
        <w:rPr>
          <w:rFonts w:cstheme="minorHAnsi"/>
        </w:rPr>
        <w:t>(art. 18</w:t>
      </w:r>
      <w:r w:rsidR="00B65626" w:rsidRPr="00683AA9">
        <w:rPr>
          <w:rFonts w:cstheme="minorHAnsi"/>
        </w:rPr>
        <w:t xml:space="preserve"> ust. 1</w:t>
      </w:r>
      <w:r w:rsidRPr="00683AA9">
        <w:rPr>
          <w:rFonts w:cstheme="minorHAnsi"/>
        </w:rPr>
        <w:t xml:space="preserve"> </w:t>
      </w:r>
      <w:proofErr w:type="spellStart"/>
      <w:r w:rsidRPr="00683AA9">
        <w:rPr>
          <w:rFonts w:cstheme="minorHAnsi"/>
        </w:rPr>
        <w:t>uobia</w:t>
      </w:r>
      <w:proofErr w:type="spellEnd"/>
      <w:r w:rsidRPr="00683AA9">
        <w:rPr>
          <w:rFonts w:cstheme="minorHAnsi"/>
        </w:rPr>
        <w:t>)</w:t>
      </w:r>
    </w:p>
    <w:p w14:paraId="6E178EA3" w14:textId="77777777" w:rsidR="005B29BE" w:rsidRPr="00683AA9" w:rsidRDefault="005B29BE" w:rsidP="00D66BC0">
      <w:pPr>
        <w:pStyle w:val="Akapitzlist"/>
        <w:numPr>
          <w:ilvl w:val="1"/>
          <w:numId w:val="1"/>
        </w:numPr>
        <w:spacing w:line="276" w:lineRule="auto"/>
        <w:jc w:val="both"/>
        <w:rPr>
          <w:rFonts w:cstheme="minorHAnsi"/>
        </w:rPr>
      </w:pPr>
      <w:r w:rsidRPr="00683AA9">
        <w:rPr>
          <w:rFonts w:cstheme="minorHAnsi"/>
        </w:rPr>
        <w:lastRenderedPageBreak/>
        <w:t>przemieszcza się z rozładowaną bronią, znajdując się w stanie po użyciu alkoholu, środka odurzającego lub substancji psychotropowej albo środka zastępczego;</w:t>
      </w:r>
    </w:p>
    <w:p w14:paraId="18C7FA0E" w14:textId="77777777" w:rsidR="00344CF7" w:rsidRPr="00683AA9" w:rsidRDefault="00344CF7" w:rsidP="00D66BC0">
      <w:pPr>
        <w:pStyle w:val="Akapitzlist"/>
        <w:numPr>
          <w:ilvl w:val="1"/>
          <w:numId w:val="1"/>
        </w:numPr>
        <w:spacing w:line="276" w:lineRule="auto"/>
        <w:jc w:val="both"/>
        <w:rPr>
          <w:rFonts w:cstheme="minorHAnsi"/>
        </w:rPr>
      </w:pPr>
      <w:r w:rsidRPr="00683AA9">
        <w:rPr>
          <w:rFonts w:cstheme="minorHAnsi"/>
        </w:rPr>
        <w:t>nosi broń znajdując się w stanie po użyciu alkoholu, środka odurzającego lub substancji psychotropowej albo środka zastępczego;</w:t>
      </w:r>
    </w:p>
    <w:p w14:paraId="4AD0A1DC" w14:textId="77777777" w:rsidR="00344CF7" w:rsidRPr="00683AA9" w:rsidRDefault="00344CF7" w:rsidP="00D66BC0">
      <w:pPr>
        <w:pStyle w:val="Akapitzlist"/>
        <w:numPr>
          <w:ilvl w:val="1"/>
          <w:numId w:val="1"/>
        </w:numPr>
        <w:spacing w:line="276" w:lineRule="auto"/>
        <w:jc w:val="both"/>
        <w:rPr>
          <w:rFonts w:cstheme="minorHAnsi"/>
        </w:rPr>
      </w:pPr>
      <w:r w:rsidRPr="00683AA9">
        <w:rPr>
          <w:rFonts w:cstheme="minorHAnsi"/>
        </w:rPr>
        <w:t>odpowiedzi a. i b. są prawidłowe</w:t>
      </w:r>
      <w:r w:rsidR="000A0545" w:rsidRPr="00683AA9">
        <w:rPr>
          <w:rFonts w:cstheme="minorHAnsi"/>
        </w:rPr>
        <w:t>.</w:t>
      </w:r>
    </w:p>
    <w:p w14:paraId="40DE464B" w14:textId="77777777" w:rsidR="00344CF7" w:rsidRPr="00683AA9" w:rsidRDefault="00344CF7"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cofa dopuszczenie do posiadania broni, jeżeli osoba dopuszczona do posiadania broni: </w:t>
      </w:r>
      <w:r w:rsidRPr="00683AA9">
        <w:rPr>
          <w:rFonts w:cstheme="minorHAnsi"/>
        </w:rPr>
        <w:t>(art. 18</w:t>
      </w:r>
      <w:r w:rsidR="00B65626" w:rsidRPr="00683AA9">
        <w:rPr>
          <w:rFonts w:cstheme="minorHAnsi"/>
        </w:rPr>
        <w:t xml:space="preserve"> ust. 2</w:t>
      </w:r>
      <w:r w:rsidRPr="00683AA9">
        <w:rPr>
          <w:rFonts w:cstheme="minorHAnsi"/>
        </w:rPr>
        <w:t xml:space="preserve"> </w:t>
      </w:r>
      <w:proofErr w:type="spellStart"/>
      <w:r w:rsidRPr="00683AA9">
        <w:rPr>
          <w:rFonts w:cstheme="minorHAnsi"/>
        </w:rPr>
        <w:t>uobia</w:t>
      </w:r>
      <w:proofErr w:type="spellEnd"/>
      <w:r w:rsidRPr="00683AA9">
        <w:rPr>
          <w:rFonts w:cstheme="minorHAnsi"/>
        </w:rPr>
        <w:t>)</w:t>
      </w:r>
    </w:p>
    <w:p w14:paraId="2A3B8F21" w14:textId="77777777" w:rsidR="00344CF7" w:rsidRPr="00683AA9" w:rsidRDefault="00344CF7" w:rsidP="00D66BC0">
      <w:pPr>
        <w:pStyle w:val="Akapitzlist"/>
        <w:numPr>
          <w:ilvl w:val="1"/>
          <w:numId w:val="1"/>
        </w:numPr>
        <w:spacing w:line="276" w:lineRule="auto"/>
        <w:jc w:val="both"/>
        <w:rPr>
          <w:rFonts w:cstheme="minorHAnsi"/>
          <w:b/>
        </w:rPr>
      </w:pPr>
      <w:r w:rsidRPr="00683AA9">
        <w:rPr>
          <w:rFonts w:cstheme="minorHAnsi"/>
        </w:rPr>
        <w:t>naruszyła obowiązek zawiadomienia o utracie broni;</w:t>
      </w:r>
    </w:p>
    <w:p w14:paraId="49EE9D56" w14:textId="77777777" w:rsidR="00344CF7" w:rsidRPr="00683AA9" w:rsidRDefault="003F782A" w:rsidP="00D66BC0">
      <w:pPr>
        <w:pStyle w:val="Akapitzlist"/>
        <w:numPr>
          <w:ilvl w:val="1"/>
          <w:numId w:val="1"/>
        </w:numPr>
        <w:spacing w:line="276" w:lineRule="auto"/>
        <w:jc w:val="both"/>
        <w:rPr>
          <w:rFonts w:cstheme="minorHAnsi"/>
        </w:rPr>
      </w:pPr>
      <w:r w:rsidRPr="00683AA9">
        <w:rPr>
          <w:rFonts w:cstheme="minorHAnsi"/>
        </w:rPr>
        <w:t>przemieszcza się z rozładowaną bronią albo nosi broń, znajdując się w stanie po użyciu alkoholu, środka odurzającego lub substancji psychotropowej albo środka zastępczego;</w:t>
      </w:r>
    </w:p>
    <w:p w14:paraId="6216B67F" w14:textId="77777777" w:rsidR="00344CF7" w:rsidRPr="00683AA9" w:rsidRDefault="003F782A" w:rsidP="00D66BC0">
      <w:pPr>
        <w:pStyle w:val="Akapitzlist"/>
        <w:numPr>
          <w:ilvl w:val="1"/>
          <w:numId w:val="1"/>
        </w:numPr>
        <w:spacing w:line="276" w:lineRule="auto"/>
        <w:jc w:val="both"/>
        <w:rPr>
          <w:rFonts w:cstheme="minorHAnsi"/>
          <w:b/>
        </w:rPr>
      </w:pPr>
      <w:r w:rsidRPr="00683AA9">
        <w:rPr>
          <w:rFonts w:cstheme="minorHAnsi"/>
        </w:rPr>
        <w:t>o</w:t>
      </w:r>
      <w:r w:rsidR="000A0545" w:rsidRPr="00683AA9">
        <w:rPr>
          <w:rFonts w:cstheme="minorHAnsi"/>
        </w:rPr>
        <w:t>dpowiedzi a. i b. są prawidłowe.</w:t>
      </w:r>
    </w:p>
    <w:p w14:paraId="1C640034" w14:textId="77777777" w:rsidR="00344CF7" w:rsidRPr="00683AA9" w:rsidRDefault="00344CF7"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cofa dopuszczenie do posiadania broni, jeżeli osoba dopuszczona do posiadania broni: </w:t>
      </w:r>
      <w:r w:rsidRPr="00683AA9">
        <w:rPr>
          <w:rFonts w:cstheme="minorHAnsi"/>
        </w:rPr>
        <w:t xml:space="preserve">(art. 18 ust. 2 </w:t>
      </w:r>
      <w:proofErr w:type="spellStart"/>
      <w:r w:rsidRPr="00683AA9">
        <w:rPr>
          <w:rFonts w:cstheme="minorHAnsi"/>
        </w:rPr>
        <w:t>uobia</w:t>
      </w:r>
      <w:proofErr w:type="spellEnd"/>
      <w:r w:rsidRPr="00683AA9">
        <w:rPr>
          <w:rFonts w:cstheme="minorHAnsi"/>
        </w:rPr>
        <w:t>)</w:t>
      </w:r>
    </w:p>
    <w:p w14:paraId="43688B1B" w14:textId="77777777" w:rsidR="00344CF7" w:rsidRPr="00683AA9" w:rsidRDefault="00344CF7" w:rsidP="00D66BC0">
      <w:pPr>
        <w:pStyle w:val="Akapitzlist"/>
        <w:numPr>
          <w:ilvl w:val="1"/>
          <w:numId w:val="1"/>
        </w:numPr>
        <w:spacing w:line="276" w:lineRule="auto"/>
        <w:jc w:val="both"/>
        <w:rPr>
          <w:rFonts w:cstheme="minorHAnsi"/>
        </w:rPr>
      </w:pPr>
      <w:r w:rsidRPr="00683AA9">
        <w:rPr>
          <w:rFonts w:cstheme="minorHAnsi"/>
        </w:rPr>
        <w:t>przemieszcza się z rozładowaną bronią, znajdując się w stanie po użyciu alkoholu, środka odurzającego lub substancji psychotropowej albo środka zastępczego;</w:t>
      </w:r>
    </w:p>
    <w:p w14:paraId="1CAD57D6" w14:textId="77777777" w:rsidR="00344CF7" w:rsidRPr="00683AA9" w:rsidRDefault="00344CF7" w:rsidP="00D66BC0">
      <w:pPr>
        <w:pStyle w:val="Akapitzlist"/>
        <w:numPr>
          <w:ilvl w:val="1"/>
          <w:numId w:val="1"/>
        </w:numPr>
        <w:spacing w:line="276" w:lineRule="auto"/>
        <w:jc w:val="both"/>
        <w:rPr>
          <w:rFonts w:cstheme="minorHAnsi"/>
        </w:rPr>
      </w:pPr>
      <w:r w:rsidRPr="00683AA9">
        <w:rPr>
          <w:rFonts w:cstheme="minorHAnsi"/>
        </w:rPr>
        <w:t>nosi broń znajdując się w stanie po użyciu alkoholu, środka odurzającego lub substancji psychotropowej albo środka zastępczego;</w:t>
      </w:r>
    </w:p>
    <w:p w14:paraId="410F7C17" w14:textId="77777777" w:rsidR="00344CF7" w:rsidRPr="00683AA9" w:rsidRDefault="00344CF7" w:rsidP="00D66BC0">
      <w:pPr>
        <w:pStyle w:val="Akapitzlist"/>
        <w:numPr>
          <w:ilvl w:val="1"/>
          <w:numId w:val="1"/>
        </w:numPr>
        <w:spacing w:line="276" w:lineRule="auto"/>
        <w:jc w:val="both"/>
        <w:rPr>
          <w:rFonts w:cstheme="minorHAnsi"/>
        </w:rPr>
      </w:pPr>
      <w:r w:rsidRPr="00683AA9">
        <w:rPr>
          <w:rFonts w:cstheme="minorHAnsi"/>
        </w:rPr>
        <w:t>odpowiedzi a. i b. są prawidłowe</w:t>
      </w:r>
      <w:r w:rsidR="000A0545" w:rsidRPr="00683AA9">
        <w:rPr>
          <w:rFonts w:cstheme="minorHAnsi"/>
        </w:rPr>
        <w:t>.</w:t>
      </w:r>
    </w:p>
    <w:p w14:paraId="0A1865E9" w14:textId="77777777" w:rsidR="00B65626" w:rsidRPr="00683AA9" w:rsidRDefault="00B6562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cofa dopuszczenie do posiadania broni, jeżeli osoba dopuszczona do posiadania broni: </w:t>
      </w:r>
      <w:r w:rsidRPr="00683AA9">
        <w:rPr>
          <w:rFonts w:cstheme="minorHAnsi"/>
        </w:rPr>
        <w:t xml:space="preserve">(art. 18 ust. 2 </w:t>
      </w:r>
      <w:proofErr w:type="spellStart"/>
      <w:r w:rsidRPr="00683AA9">
        <w:rPr>
          <w:rFonts w:cstheme="minorHAnsi"/>
        </w:rPr>
        <w:t>uobia</w:t>
      </w:r>
      <w:proofErr w:type="spellEnd"/>
      <w:r w:rsidRPr="00683AA9">
        <w:rPr>
          <w:rFonts w:cstheme="minorHAnsi"/>
        </w:rPr>
        <w:t>)</w:t>
      </w:r>
    </w:p>
    <w:p w14:paraId="650A502B" w14:textId="77777777" w:rsidR="00B65626" w:rsidRPr="00683AA9" w:rsidRDefault="00B65626" w:rsidP="00D66BC0">
      <w:pPr>
        <w:pStyle w:val="Akapitzlist"/>
        <w:numPr>
          <w:ilvl w:val="1"/>
          <w:numId w:val="1"/>
        </w:numPr>
        <w:spacing w:line="276" w:lineRule="auto"/>
        <w:jc w:val="both"/>
        <w:rPr>
          <w:rFonts w:cstheme="minorHAnsi"/>
          <w:b/>
        </w:rPr>
      </w:pPr>
      <w:r w:rsidRPr="00683AA9">
        <w:rPr>
          <w:rFonts w:cstheme="minorHAnsi"/>
        </w:rPr>
        <w:t>została skazana prawomocnym orzeczeniem sądu za umyślne przestępstwo lub umyślne przestępstwo skarbowe;</w:t>
      </w:r>
    </w:p>
    <w:p w14:paraId="57B2681F" w14:textId="77777777" w:rsidR="00B65626" w:rsidRPr="00683AA9" w:rsidRDefault="00B65626" w:rsidP="00D66BC0">
      <w:pPr>
        <w:pStyle w:val="Akapitzlist"/>
        <w:numPr>
          <w:ilvl w:val="1"/>
          <w:numId w:val="1"/>
        </w:numPr>
        <w:spacing w:line="276" w:lineRule="auto"/>
        <w:jc w:val="both"/>
        <w:rPr>
          <w:rFonts w:cstheme="minorHAnsi"/>
          <w:b/>
        </w:rPr>
      </w:pPr>
      <w:r w:rsidRPr="00683AA9">
        <w:rPr>
          <w:rFonts w:cstheme="minorHAnsi"/>
        </w:rPr>
        <w:t>została skazana prawomocnym orzeczeniem sądu w sprawie o wykroczenie;</w:t>
      </w:r>
    </w:p>
    <w:p w14:paraId="725159AE" w14:textId="77777777" w:rsidR="005B29BE" w:rsidRPr="00683AA9" w:rsidRDefault="00C041E9" w:rsidP="00D66BC0">
      <w:pPr>
        <w:pStyle w:val="Akapitzlist"/>
        <w:numPr>
          <w:ilvl w:val="1"/>
          <w:numId w:val="1"/>
        </w:numPr>
        <w:spacing w:line="276" w:lineRule="auto"/>
        <w:jc w:val="both"/>
        <w:rPr>
          <w:rFonts w:cstheme="minorHAnsi"/>
          <w:b/>
        </w:rPr>
      </w:pPr>
      <w:r w:rsidRPr="00683AA9">
        <w:rPr>
          <w:rFonts w:cstheme="minorHAnsi"/>
        </w:rPr>
        <w:t>zostały jej przedstawione zarzuty pop</w:t>
      </w:r>
      <w:r w:rsidR="000A0545" w:rsidRPr="00683AA9">
        <w:rPr>
          <w:rFonts w:cstheme="minorHAnsi"/>
        </w:rPr>
        <w:t>ełnienia umyślnego przestępstwa.</w:t>
      </w:r>
    </w:p>
    <w:p w14:paraId="35EA620C" w14:textId="77777777" w:rsidR="00B65626" w:rsidRPr="00683AA9" w:rsidRDefault="00B6562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Jeżeli ustały okoliczności faktyczne, które stanowiły podstawę do wydania pozwolenia na broń, właściwy organ Policji: </w:t>
      </w:r>
      <w:r w:rsidRPr="00683AA9">
        <w:rPr>
          <w:rFonts w:cstheme="minorHAnsi"/>
        </w:rPr>
        <w:t>(art. 18 ust. 4</w:t>
      </w:r>
      <w:r w:rsidR="00B97252" w:rsidRPr="00683AA9">
        <w:rPr>
          <w:rFonts w:cstheme="minorHAnsi"/>
        </w:rPr>
        <w:t xml:space="preserve"> </w:t>
      </w:r>
      <w:proofErr w:type="spellStart"/>
      <w:r w:rsidR="00B97252" w:rsidRPr="00683AA9">
        <w:rPr>
          <w:rFonts w:cstheme="minorHAnsi"/>
        </w:rPr>
        <w:t>uobia</w:t>
      </w:r>
      <w:proofErr w:type="spellEnd"/>
      <w:r w:rsidRPr="00683AA9">
        <w:rPr>
          <w:rFonts w:cstheme="minorHAnsi"/>
        </w:rPr>
        <w:t>)</w:t>
      </w:r>
    </w:p>
    <w:p w14:paraId="7BC02752" w14:textId="77777777" w:rsidR="00B65626" w:rsidRPr="00683AA9" w:rsidRDefault="00B65626" w:rsidP="00D66BC0">
      <w:pPr>
        <w:pStyle w:val="Akapitzlist"/>
        <w:numPr>
          <w:ilvl w:val="1"/>
          <w:numId w:val="1"/>
        </w:numPr>
        <w:spacing w:line="276" w:lineRule="auto"/>
        <w:jc w:val="both"/>
        <w:rPr>
          <w:rFonts w:cstheme="minorHAnsi"/>
          <w:b/>
        </w:rPr>
      </w:pPr>
      <w:r w:rsidRPr="00683AA9">
        <w:rPr>
          <w:rFonts w:cstheme="minorHAnsi"/>
        </w:rPr>
        <w:t>może zawiesić pozwolenie na broń;</w:t>
      </w:r>
    </w:p>
    <w:p w14:paraId="15B16123"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może cofnąć pozwolenie na broń;</w:t>
      </w:r>
    </w:p>
    <w:p w14:paraId="50E8485E" w14:textId="77777777" w:rsidR="00B65626" w:rsidRPr="00683AA9" w:rsidRDefault="000A0545" w:rsidP="00D66BC0">
      <w:pPr>
        <w:pStyle w:val="Akapitzlist"/>
        <w:numPr>
          <w:ilvl w:val="1"/>
          <w:numId w:val="1"/>
        </w:numPr>
        <w:spacing w:line="276" w:lineRule="auto"/>
        <w:jc w:val="both"/>
        <w:rPr>
          <w:rFonts w:cstheme="minorHAnsi"/>
          <w:b/>
        </w:rPr>
      </w:pPr>
      <w:r w:rsidRPr="00683AA9">
        <w:rPr>
          <w:rFonts w:cstheme="minorHAnsi"/>
        </w:rPr>
        <w:t>cofa pozwolenie na broń.</w:t>
      </w:r>
    </w:p>
    <w:p w14:paraId="7A2D1104" w14:textId="77777777" w:rsidR="00B65626" w:rsidRPr="00683AA9" w:rsidRDefault="00B6562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może cofnąć pozwolenie na broń w przypadku naruszenia przez osobę posiadającą pozwolenie: </w:t>
      </w:r>
      <w:r w:rsidR="00B97252" w:rsidRPr="00683AA9">
        <w:rPr>
          <w:rFonts w:cstheme="minorHAnsi"/>
        </w:rPr>
        <w:t xml:space="preserve">(art. 18 ust. 5 </w:t>
      </w:r>
      <w:proofErr w:type="spellStart"/>
      <w:r w:rsidR="00B97252" w:rsidRPr="00683AA9">
        <w:rPr>
          <w:rFonts w:cstheme="minorHAnsi"/>
        </w:rPr>
        <w:t>uobia</w:t>
      </w:r>
      <w:proofErr w:type="spellEnd"/>
      <w:r w:rsidR="00B97252" w:rsidRPr="00683AA9">
        <w:rPr>
          <w:rFonts w:cstheme="minorHAnsi"/>
        </w:rPr>
        <w:t>)</w:t>
      </w:r>
    </w:p>
    <w:p w14:paraId="2DF2C29C"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przepisów regulaminu określającego zasady zachowania bezpieczeństwa na strzelnicy;</w:t>
      </w:r>
    </w:p>
    <w:p w14:paraId="5520B3C3"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obowiązku rejestracji broni w ciągu 5 dni od dnia jej nabycia;</w:t>
      </w:r>
    </w:p>
    <w:p w14:paraId="629D188E"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obowiązku pisemnego zgłoszenia przywozu broni lub amun</w:t>
      </w:r>
      <w:r w:rsidR="000A0545" w:rsidRPr="00683AA9">
        <w:rPr>
          <w:rFonts w:cstheme="minorHAnsi"/>
        </w:rPr>
        <w:t>icji przy przekraczaniu granicy.</w:t>
      </w:r>
    </w:p>
    <w:p w14:paraId="3FC3DBD3" w14:textId="77777777" w:rsidR="00B97252" w:rsidRPr="00683AA9" w:rsidRDefault="00B97252"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może cofnąć pozwolenie na broń w przypadku naruszenia przez osobę posiadającą pozwolenie: </w:t>
      </w:r>
      <w:r w:rsidRPr="00683AA9">
        <w:rPr>
          <w:rFonts w:cstheme="minorHAnsi"/>
        </w:rPr>
        <w:t xml:space="preserve">(art. 18 ust. 5 </w:t>
      </w:r>
      <w:proofErr w:type="spellStart"/>
      <w:r w:rsidRPr="00683AA9">
        <w:rPr>
          <w:rFonts w:cstheme="minorHAnsi"/>
        </w:rPr>
        <w:t>uobia</w:t>
      </w:r>
      <w:proofErr w:type="spellEnd"/>
      <w:r w:rsidRPr="00683AA9">
        <w:rPr>
          <w:rFonts w:cstheme="minorHAnsi"/>
        </w:rPr>
        <w:t>)</w:t>
      </w:r>
    </w:p>
    <w:p w14:paraId="57D4F821"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obowiązku zawiadomienia właściwego organu o zmianie miejsca stałego pobytu;</w:t>
      </w:r>
    </w:p>
    <w:p w14:paraId="203FF8F6"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obowiązku zawiadomienia właściwego organu o miejscu przechowywania broni;</w:t>
      </w:r>
    </w:p>
    <w:p w14:paraId="513EA938"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obowiązku zawiadomienia or</w:t>
      </w:r>
      <w:r w:rsidR="000A0545" w:rsidRPr="00683AA9">
        <w:rPr>
          <w:rFonts w:cstheme="minorHAnsi"/>
        </w:rPr>
        <w:t>ganu o użyczeniu broni.</w:t>
      </w:r>
    </w:p>
    <w:p w14:paraId="6BEE977E" w14:textId="77777777" w:rsidR="00B97252" w:rsidRPr="00683AA9" w:rsidRDefault="00B97252"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może cofnąć pozwolenie na broń w przypadku naruszenia przez osobę posiadającą pozwolenie: </w:t>
      </w:r>
      <w:r w:rsidRPr="00683AA9">
        <w:rPr>
          <w:rFonts w:cstheme="minorHAnsi"/>
        </w:rPr>
        <w:t xml:space="preserve">(art. 18 ust. 5 </w:t>
      </w:r>
      <w:proofErr w:type="spellStart"/>
      <w:r w:rsidRPr="00683AA9">
        <w:rPr>
          <w:rFonts w:cstheme="minorHAnsi"/>
        </w:rPr>
        <w:t>uobia</w:t>
      </w:r>
      <w:proofErr w:type="spellEnd"/>
      <w:r w:rsidRPr="00683AA9">
        <w:rPr>
          <w:rFonts w:cstheme="minorHAnsi"/>
        </w:rPr>
        <w:t>)</w:t>
      </w:r>
    </w:p>
    <w:p w14:paraId="3B36A7EC"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zasad przechowywania, noszenia oraz ewidencjonowania broni i amunicji;</w:t>
      </w:r>
    </w:p>
    <w:p w14:paraId="3AD4D8FC"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wymogu uzyskania zgody na wywóz broni i amunicji za granicę;</w:t>
      </w:r>
    </w:p>
    <w:p w14:paraId="129503A2"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w:t>
      </w:r>
      <w:r w:rsidR="000A0545" w:rsidRPr="00683AA9">
        <w:rPr>
          <w:rFonts w:cstheme="minorHAnsi"/>
        </w:rPr>
        <w:t>dpowiedzi a. i b. są prawidłowe.</w:t>
      </w:r>
    </w:p>
    <w:p w14:paraId="79B90749" w14:textId="77777777" w:rsidR="00B97252" w:rsidRPr="00683AA9" w:rsidRDefault="00B97252" w:rsidP="00D66BC0">
      <w:pPr>
        <w:pStyle w:val="Akapitzlist"/>
        <w:numPr>
          <w:ilvl w:val="0"/>
          <w:numId w:val="1"/>
        </w:numPr>
        <w:spacing w:line="276" w:lineRule="auto"/>
        <w:ind w:left="851" w:hanging="491"/>
        <w:jc w:val="both"/>
        <w:rPr>
          <w:rFonts w:cstheme="minorHAnsi"/>
          <w:b/>
        </w:rPr>
      </w:pPr>
      <w:r w:rsidRPr="00683AA9">
        <w:rPr>
          <w:rFonts w:cstheme="minorHAnsi"/>
          <w:b/>
        </w:rPr>
        <w:t>Właściwy organ Policji może cofną</w:t>
      </w:r>
      <w:r w:rsidR="00FF37A9" w:rsidRPr="00683AA9">
        <w:rPr>
          <w:rFonts w:cstheme="minorHAnsi"/>
          <w:b/>
        </w:rPr>
        <w:t>ć pozwolenie na broń w przypadku</w:t>
      </w:r>
      <w:r w:rsidRPr="00683AA9">
        <w:rPr>
          <w:rFonts w:cstheme="minorHAnsi"/>
          <w:b/>
        </w:rPr>
        <w:t xml:space="preserve">: </w:t>
      </w:r>
      <w:r w:rsidRPr="00683AA9">
        <w:rPr>
          <w:rFonts w:cstheme="minorHAnsi"/>
        </w:rPr>
        <w:t xml:space="preserve">(art. 18 ust. 5 </w:t>
      </w:r>
      <w:proofErr w:type="spellStart"/>
      <w:r w:rsidRPr="00683AA9">
        <w:rPr>
          <w:rFonts w:cstheme="minorHAnsi"/>
        </w:rPr>
        <w:t>uobia</w:t>
      </w:r>
      <w:proofErr w:type="spellEnd"/>
      <w:r w:rsidRPr="00683AA9">
        <w:rPr>
          <w:rFonts w:cstheme="minorHAnsi"/>
        </w:rPr>
        <w:t>)</w:t>
      </w:r>
    </w:p>
    <w:p w14:paraId="4A596684"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używania broni palnej oraz innej broni zdolnej do rażenia celów na odległość, w celach szkoleniowych i sportowych poza strzelnicą;</w:t>
      </w:r>
    </w:p>
    <w:p w14:paraId="62BEBE7A" w14:textId="77777777" w:rsidR="00B97252" w:rsidRPr="00683AA9" w:rsidRDefault="00FF37A9" w:rsidP="00D66BC0">
      <w:pPr>
        <w:pStyle w:val="Akapitzlist"/>
        <w:numPr>
          <w:ilvl w:val="1"/>
          <w:numId w:val="1"/>
        </w:numPr>
        <w:spacing w:line="276" w:lineRule="auto"/>
        <w:jc w:val="both"/>
        <w:rPr>
          <w:rFonts w:cstheme="minorHAnsi"/>
          <w:b/>
        </w:rPr>
      </w:pPr>
      <w:r w:rsidRPr="00683AA9">
        <w:rPr>
          <w:rFonts w:cstheme="minorHAnsi"/>
        </w:rPr>
        <w:lastRenderedPageBreak/>
        <w:t xml:space="preserve">naruszenia przez osobę posiadającą pozwolenie </w:t>
      </w:r>
      <w:r w:rsidR="00B97252" w:rsidRPr="00683AA9">
        <w:rPr>
          <w:rFonts w:cstheme="minorHAnsi"/>
        </w:rPr>
        <w:t>zakazu użyczania broni osobie nieupoważnionej;</w:t>
      </w:r>
    </w:p>
    <w:p w14:paraId="4A9E3712"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w:t>
      </w:r>
      <w:r w:rsidR="000A0545" w:rsidRPr="00683AA9">
        <w:rPr>
          <w:rFonts w:cstheme="minorHAnsi"/>
        </w:rPr>
        <w:t>dpowiedzi a. i b. są prawidłowe.</w:t>
      </w:r>
    </w:p>
    <w:p w14:paraId="32B384D5" w14:textId="77777777" w:rsidR="00B97252" w:rsidRPr="00683AA9" w:rsidRDefault="00B97252" w:rsidP="00D66BC0">
      <w:pPr>
        <w:pStyle w:val="Akapitzlist"/>
        <w:numPr>
          <w:ilvl w:val="0"/>
          <w:numId w:val="1"/>
        </w:numPr>
        <w:spacing w:line="276" w:lineRule="auto"/>
        <w:ind w:left="851" w:hanging="491"/>
        <w:jc w:val="both"/>
        <w:rPr>
          <w:rFonts w:cstheme="minorHAnsi"/>
          <w:b/>
        </w:rPr>
      </w:pPr>
      <w:r w:rsidRPr="00683AA9">
        <w:rPr>
          <w:rFonts w:cstheme="minorHAnsi"/>
          <w:b/>
        </w:rPr>
        <w:t xml:space="preserve">Właściwy organ Policji może cofnąć dopuszczenie do posiadania broni w przypadku naruszenia przez osobę dopuszczoną do posiadania broni </w:t>
      </w:r>
      <w:r w:rsidRPr="00683AA9">
        <w:rPr>
          <w:rFonts w:cstheme="minorHAnsi"/>
        </w:rPr>
        <w:t xml:space="preserve">(art. 18 ust. 6 </w:t>
      </w:r>
      <w:proofErr w:type="spellStart"/>
      <w:r w:rsidRPr="00683AA9">
        <w:rPr>
          <w:rFonts w:cstheme="minorHAnsi"/>
        </w:rPr>
        <w:t>uobia</w:t>
      </w:r>
      <w:proofErr w:type="spellEnd"/>
      <w:r w:rsidRPr="00683AA9">
        <w:rPr>
          <w:rFonts w:cstheme="minorHAnsi"/>
        </w:rPr>
        <w:t>)</w:t>
      </w:r>
    </w:p>
    <w:p w14:paraId="2BFBAA4F"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obowiązku zawiadomienia właściwego organu o zmianie miejsca stałego pobytu;</w:t>
      </w:r>
    </w:p>
    <w:p w14:paraId="70C164C0"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obowiązku zawiadomienia właściwego organu o miejscu przechowywania broni;</w:t>
      </w:r>
    </w:p>
    <w:p w14:paraId="4643019A"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obowiązku zawiadomienia organu o użyczeniu</w:t>
      </w:r>
      <w:r w:rsidR="000A0545" w:rsidRPr="00683AA9">
        <w:rPr>
          <w:rFonts w:cstheme="minorHAnsi"/>
        </w:rPr>
        <w:t xml:space="preserve"> broni.</w:t>
      </w:r>
    </w:p>
    <w:p w14:paraId="13A1417F" w14:textId="091BE8DC" w:rsidR="00B97252" w:rsidRPr="00683AA9" w:rsidRDefault="00B97252" w:rsidP="00D66BC0">
      <w:pPr>
        <w:pStyle w:val="Akapitzlist"/>
        <w:numPr>
          <w:ilvl w:val="0"/>
          <w:numId w:val="1"/>
        </w:numPr>
        <w:spacing w:line="276" w:lineRule="auto"/>
        <w:ind w:left="851" w:hanging="491"/>
        <w:jc w:val="both"/>
        <w:rPr>
          <w:rFonts w:cstheme="minorHAnsi"/>
          <w:b/>
        </w:rPr>
      </w:pPr>
      <w:r w:rsidRPr="00683AA9">
        <w:rPr>
          <w:rFonts w:cstheme="minorHAnsi"/>
          <w:b/>
        </w:rPr>
        <w:t>Właściwy organ Policji może cofnąć dopuszczenie do posiadania broni w przypadku</w:t>
      </w:r>
      <w:r w:rsidR="00FF37A9" w:rsidRPr="00683AA9">
        <w:rPr>
          <w:rFonts w:cstheme="minorHAnsi"/>
          <w:b/>
        </w:rPr>
        <w:t>:</w:t>
      </w:r>
      <w:r w:rsidRPr="00683AA9">
        <w:rPr>
          <w:rFonts w:cstheme="minorHAnsi"/>
          <w:b/>
        </w:rPr>
        <w:t xml:space="preserve"> </w:t>
      </w:r>
      <w:r w:rsidR="00D66BC0" w:rsidRPr="00683AA9">
        <w:rPr>
          <w:rFonts w:cstheme="minorHAnsi"/>
          <w:b/>
        </w:rPr>
        <w:t xml:space="preserve">                      </w:t>
      </w:r>
      <w:r w:rsidRPr="00683AA9">
        <w:rPr>
          <w:rFonts w:cstheme="minorHAnsi"/>
        </w:rPr>
        <w:t xml:space="preserve">(art. 18 ust. 6 </w:t>
      </w:r>
      <w:proofErr w:type="spellStart"/>
      <w:r w:rsidRPr="00683AA9">
        <w:rPr>
          <w:rFonts w:cstheme="minorHAnsi"/>
        </w:rPr>
        <w:t>uobia</w:t>
      </w:r>
      <w:proofErr w:type="spellEnd"/>
      <w:r w:rsidRPr="00683AA9">
        <w:rPr>
          <w:rFonts w:cstheme="minorHAnsi"/>
        </w:rPr>
        <w:t>)</w:t>
      </w:r>
    </w:p>
    <w:p w14:paraId="2C5A62BB" w14:textId="77777777" w:rsidR="00B97252" w:rsidRPr="00683AA9" w:rsidRDefault="00FF37A9" w:rsidP="00D66BC0">
      <w:pPr>
        <w:pStyle w:val="Akapitzlist"/>
        <w:numPr>
          <w:ilvl w:val="1"/>
          <w:numId w:val="1"/>
        </w:numPr>
        <w:spacing w:line="276" w:lineRule="auto"/>
        <w:jc w:val="both"/>
        <w:rPr>
          <w:rFonts w:cstheme="minorHAnsi"/>
          <w:b/>
        </w:rPr>
      </w:pPr>
      <w:r w:rsidRPr="00683AA9">
        <w:rPr>
          <w:rFonts w:cstheme="minorHAnsi"/>
        </w:rPr>
        <w:t xml:space="preserve">naruszenia przez osobę dopuszczoną do posiadania broni </w:t>
      </w:r>
      <w:r w:rsidR="00B97252" w:rsidRPr="00683AA9">
        <w:rPr>
          <w:rFonts w:cstheme="minorHAnsi"/>
        </w:rPr>
        <w:t>zakazu użyczania broni osobie nieupoważnionej;</w:t>
      </w:r>
    </w:p>
    <w:p w14:paraId="228A5F40"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używania broni palnej oraz innej broni zdolnej do rażenia celów na odległość, w celach szkoleniowych i sportowych poza strzelnicą;</w:t>
      </w:r>
    </w:p>
    <w:p w14:paraId="3174E062" w14:textId="77777777" w:rsidR="00B97252" w:rsidRPr="00683AA9" w:rsidRDefault="00B97252" w:rsidP="00D66BC0">
      <w:pPr>
        <w:pStyle w:val="Akapitzlist"/>
        <w:numPr>
          <w:ilvl w:val="1"/>
          <w:numId w:val="1"/>
        </w:numPr>
        <w:spacing w:line="276" w:lineRule="auto"/>
        <w:jc w:val="both"/>
        <w:rPr>
          <w:rFonts w:cstheme="minorHAnsi"/>
          <w:b/>
        </w:rPr>
      </w:pPr>
      <w:r w:rsidRPr="00683AA9">
        <w:rPr>
          <w:rFonts w:cstheme="minorHAnsi"/>
        </w:rPr>
        <w:t>o</w:t>
      </w:r>
      <w:r w:rsidR="000A0545" w:rsidRPr="00683AA9">
        <w:rPr>
          <w:rFonts w:cstheme="minorHAnsi"/>
        </w:rPr>
        <w:t>dpowiedzi a. i b. są prawidłowe.</w:t>
      </w:r>
    </w:p>
    <w:p w14:paraId="6BD0EA0A" w14:textId="7D48E355" w:rsidR="00B97252" w:rsidRPr="00683AA9" w:rsidRDefault="00B97252" w:rsidP="00D66BC0">
      <w:pPr>
        <w:pStyle w:val="Akapitzlist"/>
        <w:numPr>
          <w:ilvl w:val="0"/>
          <w:numId w:val="1"/>
        </w:numPr>
        <w:spacing w:line="276" w:lineRule="auto"/>
        <w:ind w:left="851" w:hanging="491"/>
        <w:jc w:val="both"/>
        <w:rPr>
          <w:rFonts w:cstheme="minorHAnsi"/>
          <w:b/>
        </w:rPr>
      </w:pPr>
      <w:r w:rsidRPr="00683AA9">
        <w:rPr>
          <w:rFonts w:cstheme="minorHAnsi"/>
          <w:b/>
        </w:rPr>
        <w:t>Osoba, której cofnięto pozwolenie na broń, dopuszczenie do posiadania broni lub której unieważniono kartę rejestra</w:t>
      </w:r>
      <w:r w:rsidR="00015E63" w:rsidRPr="00683AA9">
        <w:rPr>
          <w:rFonts w:cstheme="minorHAnsi"/>
          <w:b/>
        </w:rPr>
        <w:t xml:space="preserve">cyjną broni, jest zobowiązana </w:t>
      </w:r>
      <w:r w:rsidRPr="00683AA9">
        <w:rPr>
          <w:rFonts w:cstheme="minorHAnsi"/>
          <w:b/>
        </w:rPr>
        <w:t>zwrócić dokumenty potwierdzające legalność posiadania broni i amunicji do właściwego organu Policji</w:t>
      </w:r>
      <w:r w:rsidR="00015E63" w:rsidRPr="00683AA9">
        <w:rPr>
          <w:rFonts w:cstheme="minorHAnsi"/>
          <w:b/>
        </w:rPr>
        <w:t xml:space="preserve"> </w:t>
      </w:r>
      <w:r w:rsidR="00D66BC0" w:rsidRPr="00683AA9">
        <w:rPr>
          <w:rFonts w:cstheme="minorHAnsi"/>
          <w:b/>
        </w:rPr>
        <w:t xml:space="preserve">                           </w:t>
      </w:r>
      <w:r w:rsidR="00015E63" w:rsidRPr="00683AA9">
        <w:rPr>
          <w:rFonts w:cstheme="minorHAnsi"/>
          <w:b/>
        </w:rPr>
        <w:t>w terminie:</w:t>
      </w:r>
      <w:r w:rsidR="00015E63" w:rsidRPr="00683AA9">
        <w:rPr>
          <w:rFonts w:cstheme="minorHAnsi"/>
        </w:rPr>
        <w:t xml:space="preserve"> (art. 18 ust. 8 </w:t>
      </w:r>
      <w:proofErr w:type="spellStart"/>
      <w:r w:rsidR="00015E63" w:rsidRPr="00683AA9">
        <w:rPr>
          <w:rFonts w:cstheme="minorHAnsi"/>
        </w:rPr>
        <w:t>uobia</w:t>
      </w:r>
      <w:proofErr w:type="spellEnd"/>
      <w:r w:rsidR="00015E63" w:rsidRPr="00683AA9">
        <w:rPr>
          <w:rFonts w:cstheme="minorHAnsi"/>
        </w:rPr>
        <w:t>)</w:t>
      </w:r>
    </w:p>
    <w:p w14:paraId="48AF64B0" w14:textId="77777777" w:rsidR="00015E63" w:rsidRPr="00683AA9" w:rsidRDefault="00015E63" w:rsidP="00D66BC0">
      <w:pPr>
        <w:pStyle w:val="Akapitzlist"/>
        <w:numPr>
          <w:ilvl w:val="1"/>
          <w:numId w:val="1"/>
        </w:numPr>
        <w:spacing w:line="276" w:lineRule="auto"/>
        <w:jc w:val="both"/>
        <w:rPr>
          <w:rFonts w:cstheme="minorHAnsi"/>
        </w:rPr>
      </w:pPr>
      <w:r w:rsidRPr="00683AA9">
        <w:rPr>
          <w:rFonts w:cstheme="minorHAnsi"/>
        </w:rPr>
        <w:t>14 dni od dnia otrzymania ostatecznej decyzji o cofnięciu pozwolenia na broń, dopuszczenia do posiadania broni lub unieważnienia karty;</w:t>
      </w:r>
    </w:p>
    <w:p w14:paraId="0BB692E0" w14:textId="77777777" w:rsidR="00015E63" w:rsidRPr="00683AA9" w:rsidRDefault="00015E63" w:rsidP="00D66BC0">
      <w:pPr>
        <w:pStyle w:val="Akapitzlist"/>
        <w:numPr>
          <w:ilvl w:val="1"/>
          <w:numId w:val="1"/>
        </w:numPr>
        <w:spacing w:line="276" w:lineRule="auto"/>
        <w:jc w:val="both"/>
        <w:rPr>
          <w:rFonts w:cstheme="minorHAnsi"/>
        </w:rPr>
      </w:pPr>
      <w:r w:rsidRPr="00683AA9">
        <w:rPr>
          <w:rFonts w:cstheme="minorHAnsi"/>
        </w:rPr>
        <w:t>30 dni od dnia otrzymania ostatecznej decyzji o cofnięciu pozwolenia na broń, dopuszczenia do posiadania broni lub unieważnienia karty;</w:t>
      </w:r>
    </w:p>
    <w:p w14:paraId="762D542B"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7 dni od dnia otrzymania ostatecznej decyzji o cofnięciu pozwolenia na broń, dopuszczenia do posiadania broni lub unieważnienia karty.</w:t>
      </w:r>
    </w:p>
    <w:p w14:paraId="4402E9AF" w14:textId="77777777" w:rsidR="00305B8F" w:rsidRPr="00683AA9" w:rsidRDefault="00A04391" w:rsidP="00D66BC0">
      <w:pPr>
        <w:pStyle w:val="Akapitzlist"/>
        <w:numPr>
          <w:ilvl w:val="0"/>
          <w:numId w:val="1"/>
        </w:numPr>
        <w:spacing w:line="276" w:lineRule="auto"/>
        <w:ind w:left="851" w:hanging="491"/>
        <w:jc w:val="both"/>
        <w:rPr>
          <w:rFonts w:cstheme="minorHAnsi"/>
        </w:rPr>
      </w:pPr>
      <w:r w:rsidRPr="00683AA9">
        <w:rPr>
          <w:rFonts w:cstheme="minorHAnsi"/>
          <w:b/>
        </w:rPr>
        <w:t>W</w:t>
      </w:r>
      <w:r w:rsidR="00305B8F" w:rsidRPr="00683AA9">
        <w:rPr>
          <w:rFonts w:cstheme="minorHAnsi"/>
          <w:b/>
        </w:rPr>
        <w:t xml:space="preserve"> przypadku ujawnienia, że osoba posiadająca broń zgodnie z przepisami, została skazana prawomocnym orzeczeniem sądu za umyślne przestępstwo</w:t>
      </w:r>
      <w:r w:rsidRPr="00683AA9">
        <w:rPr>
          <w:rFonts w:cstheme="minorHAnsi"/>
          <w:b/>
        </w:rPr>
        <w:t>, a zwłoka zagrażałaby bezpieczeństwu publicznego, Policja może:</w:t>
      </w:r>
      <w:r w:rsidR="00403309" w:rsidRPr="00683AA9">
        <w:rPr>
          <w:rFonts w:cstheme="minorHAnsi"/>
        </w:rPr>
        <w:t xml:space="preserve"> (art. 19 ust. 1 </w:t>
      </w:r>
      <w:proofErr w:type="spellStart"/>
      <w:r w:rsidR="00403309" w:rsidRPr="00683AA9">
        <w:rPr>
          <w:rFonts w:cstheme="minorHAnsi"/>
        </w:rPr>
        <w:t>uobia</w:t>
      </w:r>
      <w:proofErr w:type="spellEnd"/>
      <w:r w:rsidR="00403309" w:rsidRPr="00683AA9">
        <w:rPr>
          <w:rFonts w:cstheme="minorHAnsi"/>
        </w:rPr>
        <w:t>)</w:t>
      </w:r>
    </w:p>
    <w:p w14:paraId="3ECBC65A" w14:textId="77777777" w:rsidR="00A04391" w:rsidRPr="00683AA9" w:rsidRDefault="00A04391" w:rsidP="00D66BC0">
      <w:pPr>
        <w:pStyle w:val="Akapitzlist"/>
        <w:numPr>
          <w:ilvl w:val="1"/>
          <w:numId w:val="1"/>
        </w:numPr>
        <w:spacing w:line="276" w:lineRule="auto"/>
        <w:jc w:val="both"/>
        <w:rPr>
          <w:rFonts w:cstheme="minorHAnsi"/>
        </w:rPr>
      </w:pPr>
      <w:r w:rsidRPr="00683AA9">
        <w:rPr>
          <w:rFonts w:cstheme="minorHAnsi"/>
        </w:rPr>
        <w:t>za pokwitowaniem odebrać broń i amunicję oraz dokumenty potwierdzające legalność posiadania broni;</w:t>
      </w:r>
    </w:p>
    <w:p w14:paraId="2A853420" w14:textId="77777777" w:rsidR="00A04391" w:rsidRPr="00683AA9" w:rsidRDefault="00A04391" w:rsidP="00D66BC0">
      <w:pPr>
        <w:pStyle w:val="Akapitzlist"/>
        <w:numPr>
          <w:ilvl w:val="1"/>
          <w:numId w:val="1"/>
        </w:numPr>
        <w:spacing w:line="276" w:lineRule="auto"/>
        <w:jc w:val="both"/>
        <w:rPr>
          <w:rFonts w:cstheme="minorHAnsi"/>
        </w:rPr>
      </w:pPr>
      <w:r w:rsidRPr="00683AA9">
        <w:rPr>
          <w:rFonts w:cstheme="minorHAnsi"/>
        </w:rPr>
        <w:t>za pokwitowaniem odebrać wyłącznie broń i amunicję;</w:t>
      </w:r>
    </w:p>
    <w:p w14:paraId="532D89C3" w14:textId="7E32D70A" w:rsidR="00A04391" w:rsidRPr="00683AA9" w:rsidRDefault="00A04391" w:rsidP="00D66BC0">
      <w:pPr>
        <w:pStyle w:val="Akapitzlist"/>
        <w:numPr>
          <w:ilvl w:val="1"/>
          <w:numId w:val="1"/>
        </w:numPr>
        <w:spacing w:line="276" w:lineRule="auto"/>
        <w:jc w:val="both"/>
        <w:rPr>
          <w:rFonts w:cstheme="minorHAnsi"/>
        </w:rPr>
      </w:pPr>
      <w:r w:rsidRPr="00683AA9">
        <w:rPr>
          <w:rFonts w:cstheme="minorHAnsi"/>
        </w:rPr>
        <w:t xml:space="preserve">za pokwitowaniem odebrać wyłącznie </w:t>
      </w:r>
      <w:r w:rsidR="000A589B" w:rsidRPr="00683AA9">
        <w:rPr>
          <w:rFonts w:cstheme="minorHAnsi"/>
        </w:rPr>
        <w:t>dokumenty potwierdzające legalność posiadania broni</w:t>
      </w:r>
      <w:r w:rsidRPr="00683AA9">
        <w:rPr>
          <w:rFonts w:cstheme="minorHAnsi"/>
        </w:rPr>
        <w:t>.</w:t>
      </w:r>
    </w:p>
    <w:p w14:paraId="1630BFE8" w14:textId="5DB27605" w:rsidR="00A04CF1" w:rsidRPr="00683AA9" w:rsidRDefault="00A04CF1" w:rsidP="00D66BC0">
      <w:pPr>
        <w:pStyle w:val="Akapitzlist"/>
        <w:numPr>
          <w:ilvl w:val="0"/>
          <w:numId w:val="1"/>
        </w:numPr>
        <w:spacing w:line="276" w:lineRule="auto"/>
        <w:ind w:left="851" w:hanging="491"/>
        <w:jc w:val="both"/>
        <w:rPr>
          <w:rFonts w:cstheme="minorHAnsi"/>
        </w:rPr>
      </w:pPr>
      <w:r w:rsidRPr="00683AA9">
        <w:rPr>
          <w:rFonts w:cstheme="minorHAnsi"/>
          <w:b/>
        </w:rPr>
        <w:t>W przypadku ujawnienia, że osoba posiadająca broń zgodnie z przepisami, narusza zasady przechowywania, noszenia oraz ewidencjonowania broni i amunicji, a zwłoka zagrażałaby bezpieczeństwu publicznego, Policja może:</w:t>
      </w:r>
      <w:r w:rsidRPr="00683AA9">
        <w:rPr>
          <w:rFonts w:cstheme="minorHAnsi"/>
        </w:rPr>
        <w:t xml:space="preserve"> (art. 19 ust. 1 </w:t>
      </w:r>
      <w:proofErr w:type="spellStart"/>
      <w:r w:rsidRPr="00683AA9">
        <w:rPr>
          <w:rFonts w:cstheme="minorHAnsi"/>
        </w:rPr>
        <w:t>uobia</w:t>
      </w:r>
      <w:proofErr w:type="spellEnd"/>
      <w:r w:rsidRPr="00683AA9">
        <w:rPr>
          <w:rFonts w:cstheme="minorHAnsi"/>
        </w:rPr>
        <w:t>)</w:t>
      </w:r>
    </w:p>
    <w:p w14:paraId="714BFED8" w14:textId="77777777" w:rsidR="00A04CF1" w:rsidRPr="00683AA9" w:rsidRDefault="00A04CF1" w:rsidP="00D66BC0">
      <w:pPr>
        <w:pStyle w:val="Akapitzlist"/>
        <w:numPr>
          <w:ilvl w:val="1"/>
          <w:numId w:val="1"/>
        </w:numPr>
        <w:spacing w:line="276" w:lineRule="auto"/>
        <w:jc w:val="both"/>
        <w:rPr>
          <w:rFonts w:cstheme="minorHAnsi"/>
        </w:rPr>
      </w:pPr>
      <w:r w:rsidRPr="00683AA9">
        <w:rPr>
          <w:rFonts w:cstheme="minorHAnsi"/>
        </w:rPr>
        <w:t>za pokwitowaniem odebrać wyłącznie broń i amunicję;</w:t>
      </w:r>
    </w:p>
    <w:p w14:paraId="72D0A4FB" w14:textId="77777777" w:rsidR="00A04CF1" w:rsidRPr="00683AA9" w:rsidRDefault="00A04CF1" w:rsidP="00D66BC0">
      <w:pPr>
        <w:pStyle w:val="Akapitzlist"/>
        <w:numPr>
          <w:ilvl w:val="1"/>
          <w:numId w:val="1"/>
        </w:numPr>
        <w:spacing w:line="276" w:lineRule="auto"/>
        <w:jc w:val="both"/>
        <w:rPr>
          <w:rFonts w:cstheme="minorHAnsi"/>
        </w:rPr>
      </w:pPr>
      <w:r w:rsidRPr="00683AA9">
        <w:rPr>
          <w:rFonts w:cstheme="minorHAnsi"/>
        </w:rPr>
        <w:t>za pokwitowaniem odebrać broń i amunicję oraz dokumenty potwierdzające legalność posiadania broni;</w:t>
      </w:r>
    </w:p>
    <w:p w14:paraId="60D3F2E8" w14:textId="1F71D3B0" w:rsidR="00A04CF1" w:rsidRPr="00683AA9" w:rsidRDefault="00A04CF1" w:rsidP="00D66BC0">
      <w:pPr>
        <w:pStyle w:val="Akapitzlist"/>
        <w:numPr>
          <w:ilvl w:val="1"/>
          <w:numId w:val="1"/>
        </w:numPr>
        <w:spacing w:line="276" w:lineRule="auto"/>
        <w:jc w:val="both"/>
        <w:rPr>
          <w:rFonts w:cstheme="minorHAnsi"/>
        </w:rPr>
      </w:pPr>
      <w:r w:rsidRPr="00683AA9">
        <w:rPr>
          <w:rFonts w:cstheme="minorHAnsi"/>
        </w:rPr>
        <w:t xml:space="preserve">za pokwitowaniem odebrać wyłącznie </w:t>
      </w:r>
      <w:r w:rsidR="000A589B" w:rsidRPr="00683AA9">
        <w:rPr>
          <w:rFonts w:cstheme="minorHAnsi"/>
        </w:rPr>
        <w:t>dokumenty potwierdzające legalność posiadania broni.</w:t>
      </w:r>
    </w:p>
    <w:p w14:paraId="150AEB63" w14:textId="0C6AC836" w:rsidR="00A6162E" w:rsidRPr="00683AA9" w:rsidRDefault="00367BAD" w:rsidP="00D66BC0">
      <w:pPr>
        <w:pStyle w:val="Akapitzlist"/>
        <w:numPr>
          <w:ilvl w:val="0"/>
          <w:numId w:val="1"/>
        </w:numPr>
        <w:spacing w:line="276" w:lineRule="auto"/>
        <w:ind w:left="851" w:hanging="491"/>
        <w:jc w:val="both"/>
        <w:rPr>
          <w:rFonts w:cstheme="minorHAnsi"/>
          <w:b/>
        </w:rPr>
      </w:pPr>
      <w:r w:rsidRPr="00683AA9">
        <w:rPr>
          <w:rFonts w:cstheme="minorHAnsi"/>
          <w:b/>
        </w:rPr>
        <w:t>Policja może za pokwitowaniem odebrać broń i amunicję oraz dokumenty potwierdzające legalność posiadania broni osobie posiadającej broń zgodnie z przepisami</w:t>
      </w:r>
      <w:r w:rsidR="00305B8F" w:rsidRPr="00683AA9">
        <w:rPr>
          <w:rFonts w:cstheme="minorHAnsi"/>
          <w:b/>
        </w:rPr>
        <w:t>,</w:t>
      </w:r>
      <w:r w:rsidRPr="00683AA9">
        <w:rPr>
          <w:rFonts w:cstheme="minorHAnsi"/>
          <w:b/>
        </w:rPr>
        <w:t xml:space="preserve"> przeciwko</w:t>
      </w:r>
      <w:r w:rsidR="00305B8F" w:rsidRPr="00683AA9">
        <w:rPr>
          <w:rFonts w:cstheme="minorHAnsi"/>
          <w:b/>
        </w:rPr>
        <w:t xml:space="preserve"> </w:t>
      </w:r>
      <w:r w:rsidRPr="00683AA9">
        <w:rPr>
          <w:rFonts w:cstheme="minorHAnsi"/>
          <w:b/>
        </w:rPr>
        <w:t>której toczy się postępowanie karne o</w:t>
      </w:r>
      <w:r w:rsidR="000A589B" w:rsidRPr="00683AA9">
        <w:rPr>
          <w:rFonts w:cstheme="minorHAnsi"/>
          <w:b/>
        </w:rPr>
        <w:t xml:space="preserve"> umyślne</w:t>
      </w:r>
      <w:r w:rsidRPr="00683AA9">
        <w:rPr>
          <w:rFonts w:cstheme="minorHAnsi"/>
          <w:b/>
        </w:rPr>
        <w:t xml:space="preserve"> przestępstwo lub umyślne przestępstwo skarbowe, do czasu prawomocnego zakończenia tego postępowania, na okres nie dłuższy niż: </w:t>
      </w:r>
      <w:r w:rsidRPr="00683AA9">
        <w:rPr>
          <w:rFonts w:cstheme="minorHAnsi"/>
        </w:rPr>
        <w:t xml:space="preserve">(art. 19 ust. 1a </w:t>
      </w:r>
      <w:proofErr w:type="spellStart"/>
      <w:r w:rsidRPr="00683AA9">
        <w:rPr>
          <w:rFonts w:cstheme="minorHAnsi"/>
        </w:rPr>
        <w:t>uobia</w:t>
      </w:r>
      <w:proofErr w:type="spellEnd"/>
      <w:r w:rsidRPr="00683AA9">
        <w:rPr>
          <w:rFonts w:cstheme="minorHAnsi"/>
        </w:rPr>
        <w:t>)</w:t>
      </w:r>
    </w:p>
    <w:p w14:paraId="5EF4FDDE" w14:textId="77777777" w:rsidR="00367BAD" w:rsidRPr="00683AA9" w:rsidRDefault="00367BAD" w:rsidP="00D66BC0">
      <w:pPr>
        <w:pStyle w:val="Akapitzlist"/>
        <w:numPr>
          <w:ilvl w:val="1"/>
          <w:numId w:val="1"/>
        </w:numPr>
        <w:spacing w:line="276" w:lineRule="auto"/>
        <w:jc w:val="both"/>
        <w:rPr>
          <w:rFonts w:cstheme="minorHAnsi"/>
          <w:b/>
        </w:rPr>
      </w:pPr>
      <w:r w:rsidRPr="00683AA9">
        <w:rPr>
          <w:rFonts w:cstheme="minorHAnsi"/>
        </w:rPr>
        <w:t>3 lata;</w:t>
      </w:r>
    </w:p>
    <w:p w14:paraId="77BC23BB" w14:textId="77777777" w:rsidR="00367BAD" w:rsidRPr="00683AA9" w:rsidRDefault="00367BAD" w:rsidP="00D66BC0">
      <w:pPr>
        <w:pStyle w:val="Akapitzlist"/>
        <w:numPr>
          <w:ilvl w:val="1"/>
          <w:numId w:val="1"/>
        </w:numPr>
        <w:spacing w:line="276" w:lineRule="auto"/>
        <w:jc w:val="both"/>
        <w:rPr>
          <w:rFonts w:cstheme="minorHAnsi"/>
          <w:b/>
        </w:rPr>
      </w:pPr>
      <w:r w:rsidRPr="00683AA9">
        <w:rPr>
          <w:rFonts w:cstheme="minorHAnsi"/>
        </w:rPr>
        <w:t>4 lata;</w:t>
      </w:r>
    </w:p>
    <w:p w14:paraId="07B3C754" w14:textId="77777777" w:rsidR="00367BAD" w:rsidRPr="00683AA9" w:rsidRDefault="000A0545" w:rsidP="00D66BC0">
      <w:pPr>
        <w:pStyle w:val="Akapitzlist"/>
        <w:numPr>
          <w:ilvl w:val="1"/>
          <w:numId w:val="1"/>
        </w:numPr>
        <w:spacing w:line="276" w:lineRule="auto"/>
        <w:jc w:val="both"/>
        <w:rPr>
          <w:rFonts w:cstheme="minorHAnsi"/>
          <w:b/>
        </w:rPr>
      </w:pPr>
      <w:r w:rsidRPr="00683AA9">
        <w:rPr>
          <w:rFonts w:cstheme="minorHAnsi"/>
        </w:rPr>
        <w:t>2 lata.</w:t>
      </w:r>
    </w:p>
    <w:p w14:paraId="16F2A7E0" w14:textId="77777777" w:rsidR="00367BAD" w:rsidRPr="00683AA9" w:rsidRDefault="00DF7206" w:rsidP="00D66BC0">
      <w:pPr>
        <w:pStyle w:val="Akapitzlist"/>
        <w:numPr>
          <w:ilvl w:val="0"/>
          <w:numId w:val="1"/>
        </w:numPr>
        <w:spacing w:line="276" w:lineRule="auto"/>
        <w:ind w:left="851" w:hanging="491"/>
        <w:jc w:val="both"/>
        <w:rPr>
          <w:rFonts w:cstheme="minorHAnsi"/>
          <w:b/>
        </w:rPr>
      </w:pPr>
      <w:r w:rsidRPr="00683AA9">
        <w:rPr>
          <w:rFonts w:cstheme="minorHAnsi"/>
          <w:b/>
        </w:rPr>
        <w:lastRenderedPageBreak/>
        <w:t xml:space="preserve">Cofnięcie pozwolenia na broń, dopuszczenia do posiadania broni oraz unieważnienie karty rejestracyjnej broni pneumatycznej następuje: </w:t>
      </w:r>
      <w:r w:rsidRPr="00683AA9">
        <w:rPr>
          <w:rFonts w:cstheme="minorHAnsi"/>
        </w:rPr>
        <w:t xml:space="preserve">(art. 20 </w:t>
      </w:r>
      <w:proofErr w:type="spellStart"/>
      <w:r w:rsidRPr="00683AA9">
        <w:rPr>
          <w:rFonts w:cstheme="minorHAnsi"/>
        </w:rPr>
        <w:t>uobia</w:t>
      </w:r>
      <w:proofErr w:type="spellEnd"/>
      <w:r w:rsidRPr="00683AA9">
        <w:rPr>
          <w:rFonts w:cstheme="minorHAnsi"/>
        </w:rPr>
        <w:t>)</w:t>
      </w:r>
    </w:p>
    <w:p w14:paraId="761F055A"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w drodze zaświadczenia;</w:t>
      </w:r>
    </w:p>
    <w:p w14:paraId="1F1D4AC1" w14:textId="77777777" w:rsidR="00DF7206" w:rsidRPr="00683AA9" w:rsidRDefault="00DF7206" w:rsidP="00D66BC0">
      <w:pPr>
        <w:pStyle w:val="Akapitzlist"/>
        <w:numPr>
          <w:ilvl w:val="1"/>
          <w:numId w:val="1"/>
        </w:numPr>
        <w:spacing w:line="276" w:lineRule="auto"/>
        <w:jc w:val="both"/>
        <w:rPr>
          <w:rFonts w:cstheme="minorHAnsi"/>
        </w:rPr>
      </w:pPr>
      <w:r w:rsidRPr="00683AA9">
        <w:rPr>
          <w:rFonts w:cstheme="minorHAnsi"/>
        </w:rPr>
        <w:t>w drodze postanowienia;</w:t>
      </w:r>
    </w:p>
    <w:p w14:paraId="41C987BC"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w drodze decyzji administracyjnej.</w:t>
      </w:r>
    </w:p>
    <w:p w14:paraId="6B6904EC" w14:textId="77777777" w:rsidR="00EB0382" w:rsidRPr="00683AA9" w:rsidRDefault="00DF720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Dopuszcza się zbywanie broni i amunicji do tej broni: </w:t>
      </w:r>
      <w:r w:rsidRPr="00683AA9">
        <w:rPr>
          <w:rFonts w:cstheme="minorHAnsi"/>
        </w:rPr>
        <w:t xml:space="preserve">(art. 21 ust. 1 </w:t>
      </w:r>
      <w:proofErr w:type="spellStart"/>
      <w:r w:rsidRPr="00683AA9">
        <w:rPr>
          <w:rFonts w:cstheme="minorHAnsi"/>
        </w:rPr>
        <w:t>uobia</w:t>
      </w:r>
      <w:proofErr w:type="spellEnd"/>
      <w:r w:rsidRPr="00683AA9">
        <w:rPr>
          <w:rFonts w:cstheme="minorHAnsi"/>
        </w:rPr>
        <w:t>)</w:t>
      </w:r>
    </w:p>
    <w:p w14:paraId="36EEB278" w14:textId="77777777" w:rsidR="00DF7206" w:rsidRPr="00683AA9" w:rsidRDefault="00DF7206" w:rsidP="00D66BC0">
      <w:pPr>
        <w:pStyle w:val="Akapitzlist"/>
        <w:numPr>
          <w:ilvl w:val="1"/>
          <w:numId w:val="1"/>
        </w:numPr>
        <w:spacing w:line="276" w:lineRule="auto"/>
        <w:jc w:val="both"/>
        <w:rPr>
          <w:rFonts w:cstheme="minorHAnsi"/>
          <w:b/>
        </w:rPr>
      </w:pPr>
      <w:r w:rsidRPr="00683AA9">
        <w:rPr>
          <w:rFonts w:cstheme="minorHAnsi"/>
        </w:rPr>
        <w:t>pomiędzy osobami posiadającymi pozwolenie na ten sam rodzaj broni;</w:t>
      </w:r>
    </w:p>
    <w:p w14:paraId="7E416C3F" w14:textId="77777777" w:rsidR="00DF7206" w:rsidRPr="00683AA9" w:rsidRDefault="00DF7206" w:rsidP="00D66BC0">
      <w:pPr>
        <w:pStyle w:val="Akapitzlist"/>
        <w:numPr>
          <w:ilvl w:val="1"/>
          <w:numId w:val="1"/>
        </w:numPr>
        <w:spacing w:line="276" w:lineRule="auto"/>
        <w:jc w:val="both"/>
        <w:rPr>
          <w:rFonts w:cstheme="minorHAnsi"/>
          <w:b/>
        </w:rPr>
      </w:pPr>
      <w:r w:rsidRPr="00683AA9">
        <w:rPr>
          <w:rFonts w:cstheme="minorHAnsi"/>
        </w:rPr>
        <w:t>wyłącznie pomiędzy osobami posiadającymi pozwolenie na broń do celów sportowych i łowieckich;</w:t>
      </w:r>
    </w:p>
    <w:p w14:paraId="2EE2B81B" w14:textId="77777777" w:rsidR="00DF7206" w:rsidRPr="00683AA9" w:rsidRDefault="00DF7206" w:rsidP="00D66BC0">
      <w:pPr>
        <w:pStyle w:val="Akapitzlist"/>
        <w:numPr>
          <w:ilvl w:val="1"/>
          <w:numId w:val="1"/>
        </w:numPr>
        <w:spacing w:line="276" w:lineRule="auto"/>
        <w:jc w:val="both"/>
        <w:rPr>
          <w:rFonts w:cstheme="minorHAnsi"/>
          <w:b/>
        </w:rPr>
      </w:pPr>
      <w:r w:rsidRPr="00683AA9">
        <w:rPr>
          <w:rFonts w:cstheme="minorHAnsi"/>
        </w:rPr>
        <w:t>zbywanie broni i amunicji do tej broni</w:t>
      </w:r>
      <w:r w:rsidR="00C041E9" w:rsidRPr="00683AA9">
        <w:rPr>
          <w:rFonts w:cstheme="minorHAnsi"/>
        </w:rPr>
        <w:t xml:space="preserve"> pomiędzy posiadaczami pozwolenia na broń</w:t>
      </w:r>
      <w:r w:rsidR="00B8497E" w:rsidRPr="00683AA9">
        <w:rPr>
          <w:rFonts w:cstheme="minorHAnsi"/>
        </w:rPr>
        <w:t xml:space="preserve"> jest zabronione.</w:t>
      </w:r>
    </w:p>
    <w:p w14:paraId="4ABDAA2A" w14:textId="3387127E" w:rsidR="00DF7206" w:rsidRPr="00683AA9" w:rsidRDefault="00DF7206" w:rsidP="00D66BC0">
      <w:pPr>
        <w:pStyle w:val="Akapitzlist"/>
        <w:numPr>
          <w:ilvl w:val="0"/>
          <w:numId w:val="1"/>
        </w:numPr>
        <w:spacing w:line="276" w:lineRule="auto"/>
        <w:ind w:left="851" w:hanging="491"/>
        <w:jc w:val="both"/>
        <w:rPr>
          <w:rFonts w:cstheme="minorHAnsi"/>
          <w:b/>
        </w:rPr>
      </w:pPr>
      <w:r w:rsidRPr="00683AA9">
        <w:rPr>
          <w:rFonts w:cstheme="minorHAnsi"/>
          <w:b/>
        </w:rPr>
        <w:t xml:space="preserve">Zbywający broń i amunicję do tej broni obowiązany jest powiadomić </w:t>
      </w:r>
      <w:r w:rsidR="000A589B" w:rsidRPr="00683AA9">
        <w:rPr>
          <w:rFonts w:cstheme="minorHAnsi"/>
          <w:b/>
        </w:rPr>
        <w:t xml:space="preserve">pisemnie </w:t>
      </w:r>
      <w:r w:rsidRPr="00683AA9">
        <w:rPr>
          <w:rFonts w:cstheme="minorHAnsi"/>
          <w:b/>
        </w:rPr>
        <w:t xml:space="preserve">o tym fakcie właściwy organ Policji: </w:t>
      </w:r>
      <w:r w:rsidRPr="00683AA9">
        <w:rPr>
          <w:rFonts w:cstheme="minorHAnsi"/>
        </w:rPr>
        <w:t xml:space="preserve">(art. 21 ust. 2 </w:t>
      </w:r>
      <w:proofErr w:type="spellStart"/>
      <w:r w:rsidRPr="00683AA9">
        <w:rPr>
          <w:rFonts w:cstheme="minorHAnsi"/>
        </w:rPr>
        <w:t>uobia</w:t>
      </w:r>
      <w:proofErr w:type="spellEnd"/>
      <w:r w:rsidRPr="00683AA9">
        <w:rPr>
          <w:rFonts w:cstheme="minorHAnsi"/>
        </w:rPr>
        <w:t>)</w:t>
      </w:r>
    </w:p>
    <w:p w14:paraId="6935FC99" w14:textId="77777777" w:rsidR="00DF7206" w:rsidRPr="00683AA9" w:rsidRDefault="00DF7206" w:rsidP="00D66BC0">
      <w:pPr>
        <w:pStyle w:val="Akapitzlist"/>
        <w:numPr>
          <w:ilvl w:val="1"/>
          <w:numId w:val="1"/>
        </w:numPr>
        <w:spacing w:line="276" w:lineRule="auto"/>
        <w:jc w:val="both"/>
        <w:rPr>
          <w:rFonts w:cstheme="minorHAnsi"/>
          <w:b/>
        </w:rPr>
      </w:pPr>
      <w:r w:rsidRPr="00683AA9">
        <w:rPr>
          <w:rFonts w:cstheme="minorHAnsi"/>
        </w:rPr>
        <w:t>w ciągu 7 dni;</w:t>
      </w:r>
    </w:p>
    <w:p w14:paraId="572876A3"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niezwłocznie;</w:t>
      </w:r>
    </w:p>
    <w:p w14:paraId="465C2B1F" w14:textId="77777777" w:rsidR="00DF7206" w:rsidRPr="00683AA9" w:rsidRDefault="000A0545" w:rsidP="00D66BC0">
      <w:pPr>
        <w:pStyle w:val="Akapitzlist"/>
        <w:numPr>
          <w:ilvl w:val="1"/>
          <w:numId w:val="1"/>
        </w:numPr>
        <w:spacing w:line="276" w:lineRule="auto"/>
        <w:jc w:val="both"/>
        <w:rPr>
          <w:rFonts w:cstheme="minorHAnsi"/>
          <w:b/>
        </w:rPr>
      </w:pPr>
      <w:r w:rsidRPr="00683AA9">
        <w:rPr>
          <w:rFonts w:cstheme="minorHAnsi"/>
        </w:rPr>
        <w:t>w ciągu 14 dni.</w:t>
      </w:r>
    </w:p>
    <w:p w14:paraId="58EF3148" w14:textId="208B7B7F" w:rsidR="00DF7206" w:rsidRPr="00683AA9" w:rsidRDefault="00D058DC" w:rsidP="00D66BC0">
      <w:pPr>
        <w:pStyle w:val="Akapitzlist"/>
        <w:numPr>
          <w:ilvl w:val="0"/>
          <w:numId w:val="1"/>
        </w:numPr>
        <w:spacing w:line="276" w:lineRule="auto"/>
        <w:ind w:left="851" w:hanging="491"/>
        <w:jc w:val="both"/>
        <w:rPr>
          <w:rFonts w:cstheme="minorHAnsi"/>
          <w:b/>
        </w:rPr>
      </w:pPr>
      <w:r w:rsidRPr="00683AA9">
        <w:rPr>
          <w:rFonts w:cstheme="minorHAnsi"/>
          <w:b/>
        </w:rPr>
        <w:t xml:space="preserve">Powiadomienie właściwego organu Policji o zbyciu broni i amunicji do tej broni </w:t>
      </w:r>
      <w:r w:rsidR="000A589B" w:rsidRPr="00683AA9">
        <w:rPr>
          <w:rFonts w:cstheme="minorHAnsi"/>
          <w:b/>
        </w:rPr>
        <w:t>może</w:t>
      </w:r>
      <w:r w:rsidRPr="00683AA9">
        <w:rPr>
          <w:rFonts w:cstheme="minorHAnsi"/>
          <w:b/>
        </w:rPr>
        <w:t xml:space="preserve"> nastąpić:</w:t>
      </w:r>
      <w:r w:rsidRPr="00683AA9">
        <w:rPr>
          <w:rFonts w:cstheme="minorHAnsi"/>
        </w:rPr>
        <w:t xml:space="preserve"> (art. 21 ust. 2 </w:t>
      </w:r>
      <w:proofErr w:type="spellStart"/>
      <w:r w:rsidRPr="00683AA9">
        <w:rPr>
          <w:rFonts w:cstheme="minorHAnsi"/>
        </w:rPr>
        <w:t>uobia</w:t>
      </w:r>
      <w:proofErr w:type="spellEnd"/>
      <w:r w:rsidRPr="00683AA9">
        <w:rPr>
          <w:rFonts w:cstheme="minorHAnsi"/>
        </w:rPr>
        <w:t>)</w:t>
      </w:r>
    </w:p>
    <w:p w14:paraId="6B427C02" w14:textId="77777777" w:rsidR="00D058DC" w:rsidRPr="00683AA9" w:rsidRDefault="00D058DC" w:rsidP="00D66BC0">
      <w:pPr>
        <w:pStyle w:val="Akapitzlist"/>
        <w:numPr>
          <w:ilvl w:val="1"/>
          <w:numId w:val="1"/>
        </w:numPr>
        <w:spacing w:line="276" w:lineRule="auto"/>
        <w:jc w:val="both"/>
        <w:rPr>
          <w:rFonts w:cstheme="minorHAnsi"/>
          <w:b/>
        </w:rPr>
      </w:pPr>
      <w:r w:rsidRPr="00683AA9">
        <w:rPr>
          <w:rFonts w:cstheme="minorHAnsi"/>
        </w:rPr>
        <w:t>ustnie;</w:t>
      </w:r>
    </w:p>
    <w:p w14:paraId="709C454C" w14:textId="77777777" w:rsidR="00D058DC" w:rsidRPr="00683AA9" w:rsidRDefault="00D058DC" w:rsidP="00D66BC0">
      <w:pPr>
        <w:pStyle w:val="Akapitzlist"/>
        <w:numPr>
          <w:ilvl w:val="1"/>
          <w:numId w:val="1"/>
        </w:numPr>
        <w:spacing w:line="276" w:lineRule="auto"/>
        <w:jc w:val="both"/>
        <w:rPr>
          <w:rFonts w:cstheme="minorHAnsi"/>
          <w:b/>
        </w:rPr>
      </w:pPr>
      <w:r w:rsidRPr="00683AA9">
        <w:rPr>
          <w:rFonts w:cstheme="minorHAnsi"/>
        </w:rPr>
        <w:t>telefonicznie;</w:t>
      </w:r>
    </w:p>
    <w:p w14:paraId="361B5618" w14:textId="37ADEB1C" w:rsidR="000A0545" w:rsidRPr="00683AA9" w:rsidRDefault="000A589B" w:rsidP="00D66BC0">
      <w:pPr>
        <w:pStyle w:val="Akapitzlist"/>
        <w:numPr>
          <w:ilvl w:val="1"/>
          <w:numId w:val="1"/>
        </w:numPr>
        <w:spacing w:line="276" w:lineRule="auto"/>
        <w:jc w:val="both"/>
        <w:rPr>
          <w:rFonts w:cstheme="minorHAnsi"/>
          <w:b/>
        </w:rPr>
      </w:pPr>
      <w:r w:rsidRPr="00683AA9">
        <w:rPr>
          <w:rFonts w:cstheme="minorHAnsi"/>
        </w:rPr>
        <w:t xml:space="preserve">tylko </w:t>
      </w:r>
      <w:r w:rsidR="000A0545" w:rsidRPr="00683AA9">
        <w:rPr>
          <w:rFonts w:cstheme="minorHAnsi"/>
        </w:rPr>
        <w:t>pisemnie.</w:t>
      </w:r>
    </w:p>
    <w:p w14:paraId="51C29655" w14:textId="1C139B2E" w:rsidR="00DF7206" w:rsidRPr="00683AA9" w:rsidRDefault="00D058DC" w:rsidP="00D66BC0">
      <w:pPr>
        <w:pStyle w:val="Akapitzlist"/>
        <w:numPr>
          <w:ilvl w:val="0"/>
          <w:numId w:val="1"/>
        </w:numPr>
        <w:spacing w:line="276" w:lineRule="auto"/>
        <w:ind w:left="851" w:hanging="491"/>
        <w:jc w:val="both"/>
        <w:rPr>
          <w:rFonts w:cstheme="minorHAnsi"/>
          <w:b/>
        </w:rPr>
      </w:pPr>
      <w:r w:rsidRPr="00683AA9">
        <w:rPr>
          <w:rFonts w:cstheme="minorHAnsi"/>
          <w:b/>
        </w:rPr>
        <w:t xml:space="preserve">Osoba, która utraciła uprawnienie do posiadania broni lub której unieważniono kartę rejestracyjną broni pneumatycznej, obowiązana jest zbyć broń i amunicję do tej broni: </w:t>
      </w:r>
      <w:r w:rsidR="00D66BC0" w:rsidRPr="00683AA9">
        <w:rPr>
          <w:rFonts w:cstheme="minorHAnsi"/>
          <w:b/>
        </w:rPr>
        <w:t xml:space="preserve">              </w:t>
      </w:r>
      <w:r w:rsidRPr="00683AA9">
        <w:rPr>
          <w:rFonts w:cstheme="minorHAnsi"/>
        </w:rPr>
        <w:t xml:space="preserve">(art. 22 ust. 1 </w:t>
      </w:r>
      <w:proofErr w:type="spellStart"/>
      <w:r w:rsidRPr="00683AA9">
        <w:rPr>
          <w:rFonts w:cstheme="minorHAnsi"/>
        </w:rPr>
        <w:t>uobia</w:t>
      </w:r>
      <w:proofErr w:type="spellEnd"/>
      <w:r w:rsidRPr="00683AA9">
        <w:rPr>
          <w:rFonts w:cstheme="minorHAnsi"/>
        </w:rPr>
        <w:t>)</w:t>
      </w:r>
    </w:p>
    <w:p w14:paraId="310E1CE3" w14:textId="77777777" w:rsidR="00D058DC" w:rsidRPr="00683AA9" w:rsidRDefault="00D058DC" w:rsidP="00D66BC0">
      <w:pPr>
        <w:pStyle w:val="Akapitzlist"/>
        <w:numPr>
          <w:ilvl w:val="1"/>
          <w:numId w:val="1"/>
        </w:numPr>
        <w:spacing w:line="276" w:lineRule="auto"/>
        <w:jc w:val="both"/>
        <w:rPr>
          <w:rFonts w:cstheme="minorHAnsi"/>
          <w:b/>
        </w:rPr>
      </w:pPr>
      <w:r w:rsidRPr="00683AA9">
        <w:rPr>
          <w:rFonts w:cstheme="minorHAnsi"/>
        </w:rPr>
        <w:t>niezwłocznie;</w:t>
      </w:r>
    </w:p>
    <w:p w14:paraId="0576FA6C" w14:textId="77777777" w:rsidR="00D058DC" w:rsidRPr="00683AA9" w:rsidRDefault="00D058DC" w:rsidP="00D66BC0">
      <w:pPr>
        <w:pStyle w:val="Akapitzlist"/>
        <w:numPr>
          <w:ilvl w:val="1"/>
          <w:numId w:val="1"/>
        </w:numPr>
        <w:spacing w:line="276" w:lineRule="auto"/>
        <w:jc w:val="both"/>
        <w:rPr>
          <w:rFonts w:cstheme="minorHAnsi"/>
          <w:b/>
        </w:rPr>
      </w:pPr>
      <w:r w:rsidRPr="00683AA9">
        <w:rPr>
          <w:rFonts w:cstheme="minorHAnsi"/>
        </w:rPr>
        <w:t>w ciągu 7 dni;</w:t>
      </w:r>
    </w:p>
    <w:p w14:paraId="4071BF6D" w14:textId="77777777" w:rsidR="00D058DC" w:rsidRPr="00683AA9" w:rsidRDefault="00B8497E" w:rsidP="00D66BC0">
      <w:pPr>
        <w:pStyle w:val="Akapitzlist"/>
        <w:numPr>
          <w:ilvl w:val="1"/>
          <w:numId w:val="1"/>
        </w:numPr>
        <w:spacing w:line="276" w:lineRule="auto"/>
        <w:jc w:val="both"/>
        <w:rPr>
          <w:rFonts w:cstheme="minorHAnsi"/>
          <w:b/>
        </w:rPr>
      </w:pPr>
      <w:r w:rsidRPr="00683AA9">
        <w:rPr>
          <w:rFonts w:cstheme="minorHAnsi"/>
        </w:rPr>
        <w:t>w ciągu 30 dni.</w:t>
      </w:r>
    </w:p>
    <w:p w14:paraId="66C9894B" w14:textId="77777777" w:rsidR="00D058DC" w:rsidRPr="00683AA9" w:rsidRDefault="00D058DC" w:rsidP="00D66BC0">
      <w:pPr>
        <w:pStyle w:val="Akapitzlist"/>
        <w:numPr>
          <w:ilvl w:val="0"/>
          <w:numId w:val="1"/>
        </w:numPr>
        <w:spacing w:line="276" w:lineRule="auto"/>
        <w:ind w:left="851" w:hanging="491"/>
        <w:jc w:val="both"/>
        <w:rPr>
          <w:rFonts w:cstheme="minorHAnsi"/>
          <w:b/>
        </w:rPr>
      </w:pPr>
      <w:r w:rsidRPr="00683AA9">
        <w:rPr>
          <w:rFonts w:cstheme="minorHAnsi"/>
          <w:b/>
        </w:rPr>
        <w:t xml:space="preserve">Osoba, która utraciła uprawnienie do posiadania broni lub której unieważniono kartę rejestracyjną broni pneumatycznej, jest obowiązana niezwłocznie: </w:t>
      </w:r>
      <w:r w:rsidRPr="00683AA9">
        <w:rPr>
          <w:rFonts w:cstheme="minorHAnsi"/>
        </w:rPr>
        <w:t xml:space="preserve">(art. 22 ust. 1 </w:t>
      </w:r>
      <w:proofErr w:type="spellStart"/>
      <w:r w:rsidRPr="00683AA9">
        <w:rPr>
          <w:rFonts w:cstheme="minorHAnsi"/>
        </w:rPr>
        <w:t>uobia</w:t>
      </w:r>
      <w:proofErr w:type="spellEnd"/>
      <w:r w:rsidRPr="00683AA9">
        <w:rPr>
          <w:rFonts w:cstheme="minorHAnsi"/>
        </w:rPr>
        <w:t>)</w:t>
      </w:r>
    </w:p>
    <w:p w14:paraId="5CA4F423" w14:textId="53A96D93" w:rsidR="00D058DC" w:rsidRPr="00683AA9" w:rsidRDefault="00D058DC" w:rsidP="00D66BC0">
      <w:pPr>
        <w:pStyle w:val="Akapitzlist"/>
        <w:numPr>
          <w:ilvl w:val="1"/>
          <w:numId w:val="1"/>
        </w:numPr>
        <w:spacing w:line="276" w:lineRule="auto"/>
        <w:jc w:val="both"/>
        <w:rPr>
          <w:rFonts w:cstheme="minorHAnsi"/>
        </w:rPr>
      </w:pPr>
      <w:r w:rsidRPr="00683AA9">
        <w:rPr>
          <w:rFonts w:cstheme="minorHAnsi"/>
        </w:rPr>
        <w:t xml:space="preserve">powiadomić </w:t>
      </w:r>
      <w:r w:rsidR="00471064" w:rsidRPr="00683AA9">
        <w:rPr>
          <w:rFonts w:cstheme="minorHAnsi"/>
        </w:rPr>
        <w:t xml:space="preserve">o miejscu przechowywania broni i amunicji </w:t>
      </w:r>
      <w:r w:rsidRPr="00683AA9">
        <w:rPr>
          <w:rFonts w:cstheme="minorHAnsi"/>
        </w:rPr>
        <w:t>najbliższą jednostkę Policji;</w:t>
      </w:r>
    </w:p>
    <w:p w14:paraId="3F36C027"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zbyć broń i amunicję do tej broni;</w:t>
      </w:r>
    </w:p>
    <w:p w14:paraId="32765F0D" w14:textId="77777777" w:rsidR="00D058DC" w:rsidRPr="00683AA9" w:rsidRDefault="00D058DC" w:rsidP="00D66BC0">
      <w:pPr>
        <w:pStyle w:val="Akapitzlist"/>
        <w:numPr>
          <w:ilvl w:val="1"/>
          <w:numId w:val="1"/>
        </w:numPr>
        <w:spacing w:line="276" w:lineRule="auto"/>
        <w:jc w:val="both"/>
        <w:rPr>
          <w:rFonts w:cstheme="minorHAnsi"/>
        </w:rPr>
      </w:pPr>
      <w:r w:rsidRPr="00683AA9">
        <w:rPr>
          <w:rFonts w:cstheme="minorHAnsi"/>
        </w:rPr>
        <w:t>przekazać klucze do szafy na broń osobie, k</w:t>
      </w:r>
      <w:r w:rsidR="000A0545" w:rsidRPr="00683AA9">
        <w:rPr>
          <w:rFonts w:cstheme="minorHAnsi"/>
        </w:rPr>
        <w:t>tóra posiada pozwolenie na broń.</w:t>
      </w:r>
    </w:p>
    <w:p w14:paraId="0229491F" w14:textId="77777777" w:rsidR="00D058DC" w:rsidRPr="00683AA9" w:rsidRDefault="00D058DC" w:rsidP="00D66BC0">
      <w:pPr>
        <w:pStyle w:val="Akapitzlist"/>
        <w:numPr>
          <w:ilvl w:val="0"/>
          <w:numId w:val="1"/>
        </w:numPr>
        <w:spacing w:line="276" w:lineRule="auto"/>
        <w:ind w:left="851" w:hanging="491"/>
        <w:jc w:val="both"/>
        <w:rPr>
          <w:rFonts w:cstheme="minorHAnsi"/>
          <w:b/>
        </w:rPr>
      </w:pPr>
      <w:r w:rsidRPr="00683AA9">
        <w:rPr>
          <w:rFonts w:cstheme="minorHAnsi"/>
          <w:b/>
        </w:rPr>
        <w:t>Osoba, która utraciła uprawnienie do posiadania broni lub której unieważniono kartę rejestracyjną broni pneumatycznej, jest obowiązana niezwłocznie:</w:t>
      </w:r>
      <w:r w:rsidRPr="00683AA9">
        <w:rPr>
          <w:rFonts w:cstheme="minorHAnsi"/>
        </w:rPr>
        <w:t xml:space="preserve"> (art. 22 ust. 1</w:t>
      </w:r>
      <w:r w:rsidR="001755FF" w:rsidRPr="00683AA9">
        <w:rPr>
          <w:rFonts w:cstheme="minorHAnsi"/>
        </w:rPr>
        <w:t>a</w:t>
      </w:r>
      <w:r w:rsidRPr="00683AA9">
        <w:rPr>
          <w:rFonts w:cstheme="minorHAnsi"/>
        </w:rPr>
        <w:t xml:space="preserve"> </w:t>
      </w:r>
      <w:proofErr w:type="spellStart"/>
      <w:r w:rsidRPr="00683AA9">
        <w:rPr>
          <w:rFonts w:cstheme="minorHAnsi"/>
        </w:rPr>
        <w:t>uobia</w:t>
      </w:r>
      <w:proofErr w:type="spellEnd"/>
      <w:r w:rsidRPr="00683AA9">
        <w:rPr>
          <w:rFonts w:cstheme="minorHAnsi"/>
        </w:rPr>
        <w:t>)</w:t>
      </w:r>
    </w:p>
    <w:p w14:paraId="04E6E41C" w14:textId="3A7770AB" w:rsidR="001755FF" w:rsidRPr="00683AA9" w:rsidRDefault="006C59B6" w:rsidP="00D66BC0">
      <w:pPr>
        <w:pStyle w:val="Akapitzlist"/>
        <w:numPr>
          <w:ilvl w:val="1"/>
          <w:numId w:val="1"/>
        </w:numPr>
        <w:spacing w:line="276" w:lineRule="auto"/>
        <w:jc w:val="both"/>
        <w:rPr>
          <w:rFonts w:cstheme="minorHAnsi"/>
        </w:rPr>
      </w:pPr>
      <w:r w:rsidRPr="00683AA9">
        <w:rPr>
          <w:rFonts w:cstheme="minorHAnsi"/>
        </w:rPr>
        <w:t>złożyć broń i amunicję do tej broni do depozytu</w:t>
      </w:r>
      <w:r w:rsidR="001755FF" w:rsidRPr="00683AA9">
        <w:rPr>
          <w:rFonts w:cstheme="minorHAnsi"/>
        </w:rPr>
        <w:t>;</w:t>
      </w:r>
    </w:p>
    <w:p w14:paraId="28C9C258" w14:textId="77777777" w:rsidR="001755FF" w:rsidRPr="00683AA9" w:rsidRDefault="00C041E9" w:rsidP="00D66BC0">
      <w:pPr>
        <w:pStyle w:val="Akapitzlist"/>
        <w:numPr>
          <w:ilvl w:val="1"/>
          <w:numId w:val="1"/>
        </w:numPr>
        <w:spacing w:line="276" w:lineRule="auto"/>
        <w:jc w:val="both"/>
        <w:rPr>
          <w:rFonts w:cstheme="minorHAnsi"/>
        </w:rPr>
      </w:pPr>
      <w:r w:rsidRPr="00683AA9">
        <w:rPr>
          <w:rFonts w:cstheme="minorHAnsi"/>
        </w:rPr>
        <w:t xml:space="preserve">zbyć lub </w:t>
      </w:r>
      <w:r w:rsidR="001755FF" w:rsidRPr="00683AA9">
        <w:rPr>
          <w:rFonts w:cstheme="minorHAnsi"/>
        </w:rPr>
        <w:t>pozbawić broń palną cech użytkowych;</w:t>
      </w:r>
    </w:p>
    <w:p w14:paraId="5F316EF7" w14:textId="77777777" w:rsidR="001755FF" w:rsidRPr="00683AA9" w:rsidRDefault="001755FF" w:rsidP="00D66BC0">
      <w:pPr>
        <w:pStyle w:val="Akapitzlist"/>
        <w:numPr>
          <w:ilvl w:val="1"/>
          <w:numId w:val="1"/>
        </w:numPr>
        <w:spacing w:line="276" w:lineRule="auto"/>
        <w:jc w:val="both"/>
        <w:rPr>
          <w:rFonts w:cstheme="minorHAnsi"/>
        </w:rPr>
      </w:pPr>
      <w:r w:rsidRPr="00683AA9">
        <w:rPr>
          <w:rFonts w:cstheme="minorHAnsi"/>
        </w:rPr>
        <w:t>przekazać klucze do szafy na broń osobie, k</w:t>
      </w:r>
      <w:r w:rsidR="000A0545" w:rsidRPr="00683AA9">
        <w:rPr>
          <w:rFonts w:cstheme="minorHAnsi"/>
        </w:rPr>
        <w:t>tóra posiada pozwolenie na broń.</w:t>
      </w:r>
    </w:p>
    <w:p w14:paraId="067AF5DA" w14:textId="77777777" w:rsidR="00D058DC" w:rsidRPr="00683AA9" w:rsidRDefault="001755FF" w:rsidP="00D66BC0">
      <w:pPr>
        <w:pStyle w:val="Akapitzlist"/>
        <w:numPr>
          <w:ilvl w:val="0"/>
          <w:numId w:val="1"/>
        </w:numPr>
        <w:spacing w:line="276" w:lineRule="auto"/>
        <w:ind w:left="851" w:hanging="491"/>
        <w:jc w:val="both"/>
        <w:rPr>
          <w:rFonts w:cstheme="minorHAnsi"/>
        </w:rPr>
      </w:pPr>
      <w:r w:rsidRPr="00683AA9">
        <w:rPr>
          <w:rFonts w:cstheme="minorHAnsi"/>
          <w:b/>
        </w:rPr>
        <w:t xml:space="preserve">W przypadku utraty pozwolenia na broń, jeżeli broń nie zostanie zbyta, należy ją złożyć wraz z amunicją do depozytu właściwego organu Policji: </w:t>
      </w:r>
      <w:r w:rsidRPr="00683AA9">
        <w:rPr>
          <w:rFonts w:cstheme="minorHAnsi"/>
        </w:rPr>
        <w:t xml:space="preserve">(art. 22 ust. 3 </w:t>
      </w:r>
      <w:proofErr w:type="spellStart"/>
      <w:r w:rsidRPr="00683AA9">
        <w:rPr>
          <w:rFonts w:cstheme="minorHAnsi"/>
        </w:rPr>
        <w:t>uobia</w:t>
      </w:r>
      <w:proofErr w:type="spellEnd"/>
      <w:r w:rsidRPr="00683AA9">
        <w:rPr>
          <w:rFonts w:cstheme="minorHAnsi"/>
        </w:rPr>
        <w:t>)</w:t>
      </w:r>
    </w:p>
    <w:p w14:paraId="36366E95" w14:textId="77777777" w:rsidR="001755FF" w:rsidRPr="00683AA9" w:rsidRDefault="001755FF" w:rsidP="00D66BC0">
      <w:pPr>
        <w:pStyle w:val="Akapitzlist"/>
        <w:numPr>
          <w:ilvl w:val="1"/>
          <w:numId w:val="1"/>
        </w:numPr>
        <w:spacing w:line="276" w:lineRule="auto"/>
        <w:jc w:val="both"/>
        <w:rPr>
          <w:rFonts w:cstheme="minorHAnsi"/>
        </w:rPr>
      </w:pPr>
      <w:r w:rsidRPr="00683AA9">
        <w:rPr>
          <w:rFonts w:cstheme="minorHAnsi"/>
        </w:rPr>
        <w:t>w terminie 30 dni od utraty pozwolenia;</w:t>
      </w:r>
    </w:p>
    <w:p w14:paraId="613D216B" w14:textId="77777777" w:rsidR="001755FF" w:rsidRPr="00683AA9" w:rsidRDefault="001755FF" w:rsidP="00D66BC0">
      <w:pPr>
        <w:pStyle w:val="Akapitzlist"/>
        <w:numPr>
          <w:ilvl w:val="1"/>
          <w:numId w:val="1"/>
        </w:numPr>
        <w:spacing w:line="276" w:lineRule="auto"/>
        <w:jc w:val="both"/>
        <w:rPr>
          <w:rFonts w:cstheme="minorHAnsi"/>
        </w:rPr>
      </w:pPr>
      <w:r w:rsidRPr="00683AA9">
        <w:rPr>
          <w:rFonts w:cstheme="minorHAnsi"/>
        </w:rPr>
        <w:t>w terminie 14 dni od utraty pozwolenia;</w:t>
      </w:r>
    </w:p>
    <w:p w14:paraId="0137F72B" w14:textId="77777777" w:rsidR="001755FF" w:rsidRPr="00683AA9" w:rsidRDefault="001755FF" w:rsidP="00D66BC0">
      <w:pPr>
        <w:pStyle w:val="Akapitzlist"/>
        <w:numPr>
          <w:ilvl w:val="1"/>
          <w:numId w:val="1"/>
        </w:numPr>
        <w:spacing w:line="276" w:lineRule="auto"/>
        <w:jc w:val="both"/>
        <w:rPr>
          <w:rFonts w:cstheme="minorHAnsi"/>
        </w:rPr>
      </w:pPr>
      <w:r w:rsidRPr="00683AA9">
        <w:rPr>
          <w:rFonts w:cstheme="minorHAnsi"/>
        </w:rPr>
        <w:t>w term</w:t>
      </w:r>
      <w:r w:rsidR="000A0545" w:rsidRPr="00683AA9">
        <w:rPr>
          <w:rFonts w:cstheme="minorHAnsi"/>
        </w:rPr>
        <w:t>inie 7 dni od utraty pozwolenia.</w:t>
      </w:r>
    </w:p>
    <w:p w14:paraId="5B11D24F" w14:textId="77777777" w:rsidR="001755FF" w:rsidRPr="00683AA9" w:rsidRDefault="001755FF" w:rsidP="00D66BC0">
      <w:pPr>
        <w:pStyle w:val="Akapitzlist"/>
        <w:numPr>
          <w:ilvl w:val="0"/>
          <w:numId w:val="1"/>
        </w:numPr>
        <w:spacing w:line="276" w:lineRule="auto"/>
        <w:ind w:left="851" w:hanging="491"/>
        <w:jc w:val="both"/>
        <w:rPr>
          <w:rFonts w:cstheme="minorHAnsi"/>
        </w:rPr>
      </w:pPr>
      <w:r w:rsidRPr="00683AA9">
        <w:rPr>
          <w:rFonts w:cstheme="minorHAnsi"/>
          <w:b/>
        </w:rPr>
        <w:t>Koszty związane z deponowaniem broni i amunicji w przypadku utraty pozwolenia na broń ponosi:</w:t>
      </w:r>
      <w:r w:rsidRPr="00683AA9">
        <w:rPr>
          <w:rFonts w:cstheme="minorHAnsi"/>
        </w:rPr>
        <w:t xml:space="preserve"> (art. 23 ust. 1)</w:t>
      </w:r>
    </w:p>
    <w:p w14:paraId="55BE088D"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w opisanym przypadku deponowanie broni i amunicji jest bezpłatne;</w:t>
      </w:r>
    </w:p>
    <w:p w14:paraId="765AE515" w14:textId="77777777" w:rsidR="001755FF" w:rsidRPr="00683AA9" w:rsidRDefault="001755FF" w:rsidP="00D66BC0">
      <w:pPr>
        <w:pStyle w:val="Akapitzlist"/>
        <w:numPr>
          <w:ilvl w:val="1"/>
          <w:numId w:val="1"/>
        </w:numPr>
        <w:spacing w:line="276" w:lineRule="auto"/>
        <w:jc w:val="both"/>
        <w:rPr>
          <w:rFonts w:cstheme="minorHAnsi"/>
        </w:rPr>
      </w:pPr>
      <w:r w:rsidRPr="00683AA9">
        <w:rPr>
          <w:rFonts w:cstheme="minorHAnsi"/>
        </w:rPr>
        <w:t>Policja;</w:t>
      </w:r>
    </w:p>
    <w:p w14:paraId="18134AFF" w14:textId="6A08A8D5"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osoba, która utraciła prawo do posiadania broni i amunicji</w:t>
      </w:r>
      <w:r w:rsidR="00153FD1" w:rsidRPr="00683AA9">
        <w:rPr>
          <w:rFonts w:cstheme="minorHAnsi"/>
        </w:rPr>
        <w:t xml:space="preserve"> do niej</w:t>
      </w:r>
      <w:r w:rsidRPr="00683AA9">
        <w:rPr>
          <w:rFonts w:cstheme="minorHAnsi"/>
        </w:rPr>
        <w:t>.</w:t>
      </w:r>
    </w:p>
    <w:p w14:paraId="3730CF8F" w14:textId="77777777" w:rsidR="001755FF" w:rsidRPr="00683AA9" w:rsidRDefault="001755FF" w:rsidP="00D66BC0">
      <w:pPr>
        <w:pStyle w:val="Akapitzlist"/>
        <w:numPr>
          <w:ilvl w:val="0"/>
          <w:numId w:val="1"/>
        </w:numPr>
        <w:spacing w:line="276" w:lineRule="auto"/>
        <w:ind w:left="851" w:hanging="491"/>
        <w:jc w:val="both"/>
        <w:rPr>
          <w:rFonts w:cstheme="minorHAnsi"/>
        </w:rPr>
      </w:pPr>
      <w:r w:rsidRPr="00683AA9">
        <w:rPr>
          <w:rFonts w:cstheme="minorHAnsi"/>
          <w:b/>
        </w:rPr>
        <w:t>Posiadacz broni w przypadku jej utraty jest zobowiązany niezwłocznie, nie później jednak niż w ciągu 24 godzin od chwili stwierdzenia utraty broni:</w:t>
      </w:r>
      <w:r w:rsidR="002F5570" w:rsidRPr="00683AA9">
        <w:rPr>
          <w:rFonts w:cstheme="minorHAnsi"/>
          <w:b/>
        </w:rPr>
        <w:t xml:space="preserve"> </w:t>
      </w:r>
      <w:r w:rsidR="002F5570" w:rsidRPr="00683AA9">
        <w:rPr>
          <w:rFonts w:cstheme="minorHAnsi"/>
        </w:rPr>
        <w:t xml:space="preserve">(art. 25 </w:t>
      </w:r>
      <w:proofErr w:type="spellStart"/>
      <w:r w:rsidR="002F5570" w:rsidRPr="00683AA9">
        <w:rPr>
          <w:rFonts w:cstheme="minorHAnsi"/>
        </w:rPr>
        <w:t>uobia</w:t>
      </w:r>
      <w:proofErr w:type="spellEnd"/>
      <w:r w:rsidR="002F5570" w:rsidRPr="00683AA9">
        <w:rPr>
          <w:rFonts w:cstheme="minorHAnsi"/>
        </w:rPr>
        <w:t>)</w:t>
      </w:r>
    </w:p>
    <w:p w14:paraId="66978042" w14:textId="77777777" w:rsidR="002F5570" w:rsidRPr="00683AA9" w:rsidRDefault="002F5570" w:rsidP="00D66BC0">
      <w:pPr>
        <w:pStyle w:val="Akapitzlist"/>
        <w:numPr>
          <w:ilvl w:val="1"/>
          <w:numId w:val="1"/>
        </w:numPr>
        <w:spacing w:line="276" w:lineRule="auto"/>
        <w:jc w:val="both"/>
        <w:rPr>
          <w:rFonts w:cstheme="minorHAnsi"/>
        </w:rPr>
      </w:pPr>
      <w:r w:rsidRPr="00683AA9">
        <w:rPr>
          <w:rFonts w:cstheme="minorHAnsi"/>
        </w:rPr>
        <w:t>zawiadomić o tym Policję albo Żandarmerię Wojskową;</w:t>
      </w:r>
    </w:p>
    <w:p w14:paraId="5D203F9D" w14:textId="77777777" w:rsidR="002F5570" w:rsidRPr="00683AA9" w:rsidRDefault="002F5570" w:rsidP="00D66BC0">
      <w:pPr>
        <w:pStyle w:val="Akapitzlist"/>
        <w:numPr>
          <w:ilvl w:val="1"/>
          <w:numId w:val="1"/>
        </w:numPr>
        <w:spacing w:line="276" w:lineRule="auto"/>
        <w:jc w:val="both"/>
        <w:rPr>
          <w:rFonts w:cstheme="minorHAnsi"/>
        </w:rPr>
      </w:pPr>
      <w:r w:rsidRPr="00683AA9">
        <w:rPr>
          <w:rFonts w:cstheme="minorHAnsi"/>
        </w:rPr>
        <w:lastRenderedPageBreak/>
        <w:t>zawiadomić o tym Policję albo Prokuraturę;</w:t>
      </w:r>
    </w:p>
    <w:p w14:paraId="3935497F" w14:textId="77777777" w:rsidR="002F5570" w:rsidRPr="00683AA9" w:rsidRDefault="002F5570" w:rsidP="00D66BC0">
      <w:pPr>
        <w:pStyle w:val="Akapitzlist"/>
        <w:numPr>
          <w:ilvl w:val="1"/>
          <w:numId w:val="1"/>
        </w:numPr>
        <w:spacing w:line="276" w:lineRule="auto"/>
        <w:jc w:val="both"/>
        <w:rPr>
          <w:rFonts w:cstheme="minorHAnsi"/>
        </w:rPr>
      </w:pPr>
      <w:r w:rsidRPr="00683AA9">
        <w:rPr>
          <w:rFonts w:cstheme="minorHAnsi"/>
        </w:rPr>
        <w:t>zawiadomić o t</w:t>
      </w:r>
      <w:r w:rsidR="000A0545" w:rsidRPr="00683AA9">
        <w:rPr>
          <w:rFonts w:cstheme="minorHAnsi"/>
        </w:rPr>
        <w:t>ym Policję albo Straż Graniczną.</w:t>
      </w:r>
    </w:p>
    <w:p w14:paraId="4C515059" w14:textId="77777777" w:rsidR="002F5570" w:rsidRPr="00683AA9" w:rsidRDefault="002F5570" w:rsidP="00D66BC0">
      <w:pPr>
        <w:pStyle w:val="Akapitzlist"/>
        <w:numPr>
          <w:ilvl w:val="0"/>
          <w:numId w:val="1"/>
        </w:numPr>
        <w:spacing w:line="276" w:lineRule="auto"/>
        <w:ind w:left="851" w:hanging="491"/>
        <w:jc w:val="both"/>
        <w:rPr>
          <w:rFonts w:cstheme="minorHAnsi"/>
        </w:rPr>
      </w:pPr>
      <w:r w:rsidRPr="00683AA9">
        <w:rPr>
          <w:rFonts w:cstheme="minorHAnsi"/>
          <w:b/>
        </w:rPr>
        <w:t xml:space="preserve">Posiadacz broni w przypadku jej utraty jest zobowiązany zawiadomić o tym Policję albo Żandarmerię Wojskową: </w:t>
      </w:r>
      <w:r w:rsidRPr="00683AA9">
        <w:rPr>
          <w:rFonts w:cstheme="minorHAnsi"/>
        </w:rPr>
        <w:t xml:space="preserve">(art. 25 </w:t>
      </w:r>
      <w:proofErr w:type="spellStart"/>
      <w:r w:rsidRPr="00683AA9">
        <w:rPr>
          <w:rFonts w:cstheme="minorHAnsi"/>
        </w:rPr>
        <w:t>uobia</w:t>
      </w:r>
      <w:proofErr w:type="spellEnd"/>
      <w:r w:rsidRPr="00683AA9">
        <w:rPr>
          <w:rFonts w:cstheme="minorHAnsi"/>
        </w:rPr>
        <w:t>)</w:t>
      </w:r>
    </w:p>
    <w:p w14:paraId="66843D8C"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niezwłocznie, nie później jednak niż w ciągu 72 godzin od chwili stwierdzenia utraty broni;</w:t>
      </w:r>
    </w:p>
    <w:p w14:paraId="7A3A0E2E" w14:textId="77777777" w:rsidR="002F5570" w:rsidRPr="00683AA9" w:rsidRDefault="002F5570" w:rsidP="00D66BC0">
      <w:pPr>
        <w:pStyle w:val="Akapitzlist"/>
        <w:numPr>
          <w:ilvl w:val="1"/>
          <w:numId w:val="1"/>
        </w:numPr>
        <w:spacing w:line="276" w:lineRule="auto"/>
        <w:jc w:val="both"/>
        <w:rPr>
          <w:rFonts w:cstheme="minorHAnsi"/>
        </w:rPr>
      </w:pPr>
      <w:r w:rsidRPr="00683AA9">
        <w:rPr>
          <w:rFonts w:cstheme="minorHAnsi"/>
        </w:rPr>
        <w:t>niezwłocznie, nie później jednak niż w ciągu 48 godzin od chwili stwierdzenia utraty broni;</w:t>
      </w:r>
    </w:p>
    <w:p w14:paraId="203EF140"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niezwłocznie, nie później jednak niż w ciągu 24 godzin od chwili stwierdzenia utraty broni.</w:t>
      </w:r>
    </w:p>
    <w:p w14:paraId="29B9E584" w14:textId="77777777" w:rsidR="002F5570" w:rsidRPr="00683AA9" w:rsidRDefault="002F5570" w:rsidP="00D66BC0">
      <w:pPr>
        <w:pStyle w:val="Akapitzlist"/>
        <w:numPr>
          <w:ilvl w:val="0"/>
          <w:numId w:val="1"/>
        </w:numPr>
        <w:spacing w:line="276" w:lineRule="auto"/>
        <w:ind w:left="851" w:hanging="491"/>
        <w:jc w:val="both"/>
        <w:rPr>
          <w:rFonts w:cstheme="minorHAnsi"/>
          <w:b/>
        </w:rPr>
      </w:pPr>
      <w:r w:rsidRPr="00683AA9">
        <w:rPr>
          <w:rFonts w:cstheme="minorHAnsi"/>
          <w:b/>
        </w:rPr>
        <w:t xml:space="preserve">Osoba posiadająca pozwolenie na broń lub posiadająca broń podlegającą rejestracji, która nie wymaga pozwolenia na broń, jest obowiązana w razie zmiany miejsca stałego pobytu zawiadomić o tym fakcie pisemnie, organ Policji właściwy ze względu na nowe miejsce stałego pobytu: </w:t>
      </w:r>
      <w:r w:rsidRPr="00683AA9">
        <w:rPr>
          <w:rFonts w:cstheme="minorHAnsi"/>
        </w:rPr>
        <w:t xml:space="preserve">(art. 26 </w:t>
      </w:r>
      <w:proofErr w:type="spellStart"/>
      <w:r w:rsidRPr="00683AA9">
        <w:rPr>
          <w:rFonts w:cstheme="minorHAnsi"/>
        </w:rPr>
        <w:t>uobia</w:t>
      </w:r>
      <w:proofErr w:type="spellEnd"/>
      <w:r w:rsidRPr="00683AA9">
        <w:rPr>
          <w:rFonts w:cstheme="minorHAnsi"/>
        </w:rPr>
        <w:t>)</w:t>
      </w:r>
    </w:p>
    <w:p w14:paraId="5BA6B472" w14:textId="77777777" w:rsidR="002F5570" w:rsidRPr="00683AA9" w:rsidRDefault="002F5570" w:rsidP="00D66BC0">
      <w:pPr>
        <w:pStyle w:val="Akapitzlist"/>
        <w:numPr>
          <w:ilvl w:val="1"/>
          <w:numId w:val="1"/>
        </w:numPr>
        <w:spacing w:line="276" w:lineRule="auto"/>
        <w:jc w:val="both"/>
        <w:rPr>
          <w:rFonts w:cstheme="minorHAnsi"/>
          <w:b/>
        </w:rPr>
      </w:pPr>
      <w:r w:rsidRPr="00683AA9">
        <w:rPr>
          <w:rFonts w:cstheme="minorHAnsi"/>
        </w:rPr>
        <w:t>w terminie 14 dni od dnia zmiany miejsca stałego pobytu;</w:t>
      </w:r>
    </w:p>
    <w:p w14:paraId="25655BCC" w14:textId="77777777" w:rsidR="002F5570" w:rsidRPr="00683AA9" w:rsidRDefault="002F5570" w:rsidP="00D66BC0">
      <w:pPr>
        <w:pStyle w:val="Akapitzlist"/>
        <w:numPr>
          <w:ilvl w:val="1"/>
          <w:numId w:val="1"/>
        </w:numPr>
        <w:spacing w:line="276" w:lineRule="auto"/>
        <w:jc w:val="both"/>
        <w:rPr>
          <w:rFonts w:cstheme="minorHAnsi"/>
          <w:b/>
        </w:rPr>
      </w:pPr>
      <w:r w:rsidRPr="00683AA9">
        <w:rPr>
          <w:rFonts w:cstheme="minorHAnsi"/>
        </w:rPr>
        <w:t>w terminie 30 dni od dnia zmiany miejsca stałego pobytu;</w:t>
      </w:r>
    </w:p>
    <w:p w14:paraId="3C7F678B" w14:textId="77777777" w:rsidR="002F5570" w:rsidRPr="00683AA9" w:rsidRDefault="002F5570" w:rsidP="00D66BC0">
      <w:pPr>
        <w:pStyle w:val="Akapitzlist"/>
        <w:numPr>
          <w:ilvl w:val="1"/>
          <w:numId w:val="1"/>
        </w:numPr>
        <w:spacing w:line="276" w:lineRule="auto"/>
        <w:jc w:val="both"/>
        <w:rPr>
          <w:rFonts w:cstheme="minorHAnsi"/>
          <w:b/>
        </w:rPr>
      </w:pPr>
      <w:r w:rsidRPr="00683AA9">
        <w:rPr>
          <w:rFonts w:cstheme="minorHAnsi"/>
        </w:rPr>
        <w:t>w terminie 7 dni od dni</w:t>
      </w:r>
      <w:r w:rsidR="000A0545" w:rsidRPr="00683AA9">
        <w:rPr>
          <w:rFonts w:cstheme="minorHAnsi"/>
        </w:rPr>
        <w:t>a zmiany miejsca stałego pobytu.</w:t>
      </w:r>
    </w:p>
    <w:p w14:paraId="7EB40F71" w14:textId="77777777" w:rsidR="002F5570" w:rsidRPr="00683AA9" w:rsidRDefault="002F5570" w:rsidP="00D66BC0">
      <w:pPr>
        <w:pStyle w:val="Akapitzlist"/>
        <w:numPr>
          <w:ilvl w:val="0"/>
          <w:numId w:val="1"/>
        </w:numPr>
        <w:spacing w:line="276" w:lineRule="auto"/>
        <w:ind w:left="851" w:hanging="491"/>
        <w:jc w:val="both"/>
        <w:rPr>
          <w:rFonts w:cstheme="minorHAnsi"/>
          <w:b/>
        </w:rPr>
      </w:pPr>
      <w:r w:rsidRPr="00683AA9">
        <w:rPr>
          <w:rFonts w:cstheme="minorHAnsi"/>
          <w:b/>
        </w:rPr>
        <w:t xml:space="preserve">Osoba posiadająca pozwolenie na broń lub posiadająca broń podlegającą rejestracji, która nie wymaga pozwolenia na broń, jest obowiązana w razie zmiany miejsca stałego pobytu zawiadomić o tym fakcie pisemnie, w terminie 14 dni od dnia zmiany miejsca stałego pobytu: </w:t>
      </w:r>
      <w:r w:rsidRPr="00683AA9">
        <w:rPr>
          <w:rFonts w:cstheme="minorHAnsi"/>
        </w:rPr>
        <w:t xml:space="preserve">(art. 26 </w:t>
      </w:r>
      <w:proofErr w:type="spellStart"/>
      <w:r w:rsidRPr="00683AA9">
        <w:rPr>
          <w:rFonts w:cstheme="minorHAnsi"/>
        </w:rPr>
        <w:t>uobia</w:t>
      </w:r>
      <w:proofErr w:type="spellEnd"/>
      <w:r w:rsidRPr="00683AA9">
        <w:rPr>
          <w:rFonts w:cstheme="minorHAnsi"/>
        </w:rPr>
        <w:t>)</w:t>
      </w:r>
    </w:p>
    <w:p w14:paraId="5CC15AFC" w14:textId="77777777" w:rsidR="002F5570" w:rsidRPr="00683AA9" w:rsidRDefault="002F5570" w:rsidP="00D66BC0">
      <w:pPr>
        <w:pStyle w:val="Akapitzlist"/>
        <w:numPr>
          <w:ilvl w:val="1"/>
          <w:numId w:val="1"/>
        </w:numPr>
        <w:spacing w:line="276" w:lineRule="auto"/>
        <w:jc w:val="both"/>
        <w:rPr>
          <w:rFonts w:cstheme="minorHAnsi"/>
          <w:b/>
        </w:rPr>
      </w:pPr>
      <w:r w:rsidRPr="00683AA9">
        <w:rPr>
          <w:rFonts w:cstheme="minorHAnsi"/>
        </w:rPr>
        <w:t xml:space="preserve">organ Policji właściwy ze względu na </w:t>
      </w:r>
      <w:r w:rsidR="00C041E9" w:rsidRPr="00683AA9">
        <w:rPr>
          <w:rFonts w:cstheme="minorHAnsi"/>
        </w:rPr>
        <w:t>dotychczasowe</w:t>
      </w:r>
      <w:r w:rsidRPr="00683AA9">
        <w:rPr>
          <w:rFonts w:cstheme="minorHAnsi"/>
        </w:rPr>
        <w:t xml:space="preserve"> lub nowe miejsce stałego pobytu;</w:t>
      </w:r>
    </w:p>
    <w:p w14:paraId="00CC55FC"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organ Policji właściwy ze względu na nowe miejsce stałego pobytu;</w:t>
      </w:r>
    </w:p>
    <w:p w14:paraId="3A0B4F42" w14:textId="77777777" w:rsidR="002F5570" w:rsidRPr="00683AA9" w:rsidRDefault="002F5570" w:rsidP="00D66BC0">
      <w:pPr>
        <w:pStyle w:val="Akapitzlist"/>
        <w:numPr>
          <w:ilvl w:val="1"/>
          <w:numId w:val="1"/>
        </w:numPr>
        <w:spacing w:line="276" w:lineRule="auto"/>
        <w:jc w:val="both"/>
        <w:rPr>
          <w:rFonts w:cstheme="minorHAnsi"/>
          <w:b/>
        </w:rPr>
      </w:pPr>
      <w:r w:rsidRPr="00683AA9">
        <w:rPr>
          <w:rFonts w:cstheme="minorHAnsi"/>
        </w:rPr>
        <w:t xml:space="preserve">organ Policji właściwy ze względu na </w:t>
      </w:r>
      <w:r w:rsidR="00C041E9" w:rsidRPr="00683AA9">
        <w:rPr>
          <w:rFonts w:cstheme="minorHAnsi"/>
        </w:rPr>
        <w:t>dotychczasowe</w:t>
      </w:r>
      <w:r w:rsidR="000A0545" w:rsidRPr="00683AA9">
        <w:rPr>
          <w:rFonts w:cstheme="minorHAnsi"/>
        </w:rPr>
        <w:t xml:space="preserve"> miejsce stałego pobytu.</w:t>
      </w:r>
    </w:p>
    <w:p w14:paraId="5EEC5EFB" w14:textId="77777777" w:rsidR="00DF1934" w:rsidRPr="00683AA9" w:rsidRDefault="00DF1934" w:rsidP="00D66BC0">
      <w:pPr>
        <w:pStyle w:val="Akapitzlist"/>
        <w:numPr>
          <w:ilvl w:val="0"/>
          <w:numId w:val="1"/>
        </w:numPr>
        <w:spacing w:line="276" w:lineRule="auto"/>
        <w:ind w:left="851" w:hanging="491"/>
        <w:jc w:val="both"/>
        <w:rPr>
          <w:rFonts w:cstheme="minorHAnsi"/>
          <w:b/>
        </w:rPr>
      </w:pPr>
      <w:r w:rsidRPr="00683AA9">
        <w:rPr>
          <w:rFonts w:cstheme="minorHAnsi"/>
          <w:b/>
        </w:rPr>
        <w:t xml:space="preserve">Broni odpowiadającej celom łowieckim i broni odpowiadającej celom sportowym oraz amunicji do takiej broni można użyczać osobom posiadającym pozwolenie na broń wydane w celach: </w:t>
      </w:r>
      <w:r w:rsidRPr="00683AA9">
        <w:rPr>
          <w:rFonts w:cstheme="minorHAnsi"/>
        </w:rPr>
        <w:t xml:space="preserve">(art. 28 </w:t>
      </w:r>
      <w:proofErr w:type="spellStart"/>
      <w:r w:rsidRPr="00683AA9">
        <w:rPr>
          <w:rFonts w:cstheme="minorHAnsi"/>
        </w:rPr>
        <w:t>uobia</w:t>
      </w:r>
      <w:proofErr w:type="spellEnd"/>
      <w:r w:rsidRPr="00683AA9">
        <w:rPr>
          <w:rFonts w:cstheme="minorHAnsi"/>
        </w:rPr>
        <w:t>)</w:t>
      </w:r>
    </w:p>
    <w:p w14:paraId="2D04BDD8" w14:textId="77777777" w:rsidR="00DF1934" w:rsidRPr="00683AA9" w:rsidRDefault="00DF1934" w:rsidP="00D66BC0">
      <w:pPr>
        <w:pStyle w:val="Akapitzlist"/>
        <w:numPr>
          <w:ilvl w:val="1"/>
          <w:numId w:val="1"/>
        </w:numPr>
        <w:spacing w:line="276" w:lineRule="auto"/>
        <w:jc w:val="both"/>
        <w:rPr>
          <w:rFonts w:cstheme="minorHAnsi"/>
          <w:b/>
        </w:rPr>
      </w:pPr>
      <w:r w:rsidRPr="00683AA9">
        <w:rPr>
          <w:rFonts w:cstheme="minorHAnsi"/>
        </w:rPr>
        <w:t>kolekcjonerskich lub sportowych;</w:t>
      </w:r>
    </w:p>
    <w:p w14:paraId="29F3C835"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łowieckich lub sportowych;</w:t>
      </w:r>
    </w:p>
    <w:p w14:paraId="085470B3" w14:textId="77777777" w:rsidR="00DF1934" w:rsidRPr="00683AA9" w:rsidRDefault="000A0545" w:rsidP="00D66BC0">
      <w:pPr>
        <w:pStyle w:val="Akapitzlist"/>
        <w:numPr>
          <w:ilvl w:val="1"/>
          <w:numId w:val="1"/>
        </w:numPr>
        <w:spacing w:line="276" w:lineRule="auto"/>
        <w:jc w:val="both"/>
        <w:rPr>
          <w:rFonts w:cstheme="minorHAnsi"/>
          <w:b/>
        </w:rPr>
      </w:pPr>
      <w:r w:rsidRPr="00683AA9">
        <w:rPr>
          <w:rFonts w:cstheme="minorHAnsi"/>
        </w:rPr>
        <w:t>szkoleniowych lub łowieckich.</w:t>
      </w:r>
    </w:p>
    <w:p w14:paraId="2A743588" w14:textId="77777777" w:rsidR="00DF1934" w:rsidRPr="00683AA9" w:rsidRDefault="00DF1934" w:rsidP="00D66BC0">
      <w:pPr>
        <w:pStyle w:val="Akapitzlist"/>
        <w:numPr>
          <w:ilvl w:val="0"/>
          <w:numId w:val="1"/>
        </w:numPr>
        <w:spacing w:line="276" w:lineRule="auto"/>
        <w:ind w:left="851" w:hanging="491"/>
        <w:jc w:val="both"/>
        <w:rPr>
          <w:rFonts w:cstheme="minorHAnsi"/>
          <w:b/>
        </w:rPr>
      </w:pPr>
      <w:r w:rsidRPr="00683AA9">
        <w:rPr>
          <w:rFonts w:cstheme="minorHAnsi"/>
          <w:b/>
        </w:rPr>
        <w:t xml:space="preserve">Osoby posiadające pozwolenie na broń wydane w celach łowieckich lub sportowych mogą użyczać broń odpowiadającą celom łowieckim </w:t>
      </w:r>
      <w:r w:rsidR="00C041E9" w:rsidRPr="00683AA9">
        <w:rPr>
          <w:rFonts w:cstheme="minorHAnsi"/>
          <w:b/>
        </w:rPr>
        <w:t xml:space="preserve">lub sportowym </w:t>
      </w:r>
      <w:r w:rsidRPr="00683AA9">
        <w:rPr>
          <w:rFonts w:cstheme="minorHAnsi"/>
          <w:b/>
        </w:rPr>
        <w:t xml:space="preserve">od osób posiadających pozwolenie wydane w celu: </w:t>
      </w:r>
      <w:r w:rsidRPr="00683AA9">
        <w:rPr>
          <w:rFonts w:cstheme="minorHAnsi"/>
        </w:rPr>
        <w:t xml:space="preserve">(art. 28 </w:t>
      </w:r>
      <w:proofErr w:type="spellStart"/>
      <w:r w:rsidRPr="00683AA9">
        <w:rPr>
          <w:rFonts w:cstheme="minorHAnsi"/>
        </w:rPr>
        <w:t>uobia</w:t>
      </w:r>
      <w:proofErr w:type="spellEnd"/>
      <w:r w:rsidRPr="00683AA9">
        <w:rPr>
          <w:rFonts w:cstheme="minorHAnsi"/>
        </w:rPr>
        <w:t>)</w:t>
      </w:r>
    </w:p>
    <w:p w14:paraId="47366637" w14:textId="77777777" w:rsidR="00DF1934" w:rsidRPr="00683AA9" w:rsidRDefault="00DF1934" w:rsidP="00D66BC0">
      <w:pPr>
        <w:pStyle w:val="Akapitzlist"/>
        <w:numPr>
          <w:ilvl w:val="1"/>
          <w:numId w:val="1"/>
        </w:numPr>
        <w:spacing w:line="276" w:lineRule="auto"/>
        <w:jc w:val="both"/>
        <w:rPr>
          <w:rFonts w:cstheme="minorHAnsi"/>
        </w:rPr>
      </w:pPr>
      <w:r w:rsidRPr="00683AA9">
        <w:rPr>
          <w:rFonts w:cstheme="minorHAnsi"/>
        </w:rPr>
        <w:t>sportowym;</w:t>
      </w:r>
    </w:p>
    <w:p w14:paraId="0CFC3495" w14:textId="77777777" w:rsidR="00DF1934" w:rsidRPr="00683AA9" w:rsidRDefault="00DF1934" w:rsidP="00D66BC0">
      <w:pPr>
        <w:pStyle w:val="Akapitzlist"/>
        <w:numPr>
          <w:ilvl w:val="1"/>
          <w:numId w:val="1"/>
        </w:numPr>
        <w:spacing w:line="276" w:lineRule="auto"/>
        <w:jc w:val="both"/>
        <w:rPr>
          <w:rFonts w:cstheme="minorHAnsi"/>
        </w:rPr>
      </w:pPr>
      <w:r w:rsidRPr="00683AA9">
        <w:rPr>
          <w:rFonts w:cstheme="minorHAnsi"/>
        </w:rPr>
        <w:t>kolekcjonerskim;</w:t>
      </w:r>
    </w:p>
    <w:p w14:paraId="427A017C" w14:textId="77777777" w:rsidR="00DF1934" w:rsidRPr="00683AA9" w:rsidRDefault="00DF1934" w:rsidP="00D66BC0">
      <w:pPr>
        <w:pStyle w:val="Akapitzlist"/>
        <w:numPr>
          <w:ilvl w:val="1"/>
          <w:numId w:val="1"/>
        </w:numPr>
        <w:spacing w:line="276" w:lineRule="auto"/>
        <w:jc w:val="both"/>
        <w:rPr>
          <w:rFonts w:cstheme="minorHAnsi"/>
        </w:rPr>
      </w:pPr>
      <w:r w:rsidRPr="00683AA9">
        <w:rPr>
          <w:rFonts w:cstheme="minorHAnsi"/>
        </w:rPr>
        <w:t>o</w:t>
      </w:r>
      <w:r w:rsidR="000A0545" w:rsidRPr="00683AA9">
        <w:rPr>
          <w:rFonts w:cstheme="minorHAnsi"/>
        </w:rPr>
        <w:t>dpowiedzi a. i b. są prawidłowe.</w:t>
      </w:r>
    </w:p>
    <w:p w14:paraId="5D97C537" w14:textId="77777777" w:rsidR="00DF1934" w:rsidRPr="00683AA9" w:rsidRDefault="000077B4" w:rsidP="00D66BC0">
      <w:pPr>
        <w:pStyle w:val="Akapitzlist"/>
        <w:numPr>
          <w:ilvl w:val="0"/>
          <w:numId w:val="1"/>
        </w:numPr>
        <w:spacing w:line="276" w:lineRule="auto"/>
        <w:ind w:left="851" w:hanging="491"/>
        <w:jc w:val="both"/>
        <w:rPr>
          <w:rFonts w:cstheme="minorHAnsi"/>
        </w:rPr>
      </w:pPr>
      <w:r w:rsidRPr="00683AA9">
        <w:rPr>
          <w:rFonts w:cstheme="minorHAnsi"/>
          <w:b/>
        </w:rPr>
        <w:t xml:space="preserve">Świadectwo broni może być wydane: </w:t>
      </w:r>
      <w:r w:rsidRPr="00683AA9">
        <w:rPr>
          <w:rFonts w:cstheme="minorHAnsi"/>
        </w:rPr>
        <w:t xml:space="preserve">(art. 29 ust. 1 </w:t>
      </w:r>
      <w:proofErr w:type="spellStart"/>
      <w:r w:rsidRPr="00683AA9">
        <w:rPr>
          <w:rFonts w:cstheme="minorHAnsi"/>
        </w:rPr>
        <w:t>uobia</w:t>
      </w:r>
      <w:proofErr w:type="spellEnd"/>
      <w:r w:rsidRPr="00683AA9">
        <w:rPr>
          <w:rFonts w:cstheme="minorHAnsi"/>
        </w:rPr>
        <w:t>)</w:t>
      </w:r>
    </w:p>
    <w:p w14:paraId="2275C0A6" w14:textId="77777777" w:rsidR="000077B4" w:rsidRPr="00683AA9" w:rsidRDefault="000077B4" w:rsidP="00D66BC0">
      <w:pPr>
        <w:pStyle w:val="Akapitzlist"/>
        <w:numPr>
          <w:ilvl w:val="1"/>
          <w:numId w:val="1"/>
        </w:numPr>
        <w:spacing w:line="276" w:lineRule="auto"/>
        <w:jc w:val="both"/>
        <w:rPr>
          <w:rFonts w:cstheme="minorHAnsi"/>
        </w:rPr>
      </w:pPr>
      <w:r w:rsidRPr="00683AA9">
        <w:rPr>
          <w:rFonts w:cstheme="minorHAnsi"/>
        </w:rPr>
        <w:t>podmiotom prowadzącym strzelnicę;</w:t>
      </w:r>
    </w:p>
    <w:p w14:paraId="1A6C68D7" w14:textId="77777777" w:rsidR="000077B4" w:rsidRPr="00683AA9" w:rsidRDefault="000077B4" w:rsidP="00D66BC0">
      <w:pPr>
        <w:pStyle w:val="Akapitzlist"/>
        <w:numPr>
          <w:ilvl w:val="1"/>
          <w:numId w:val="1"/>
        </w:numPr>
        <w:spacing w:line="276" w:lineRule="auto"/>
        <w:jc w:val="both"/>
        <w:rPr>
          <w:rFonts w:cstheme="minorHAnsi"/>
        </w:rPr>
      </w:pPr>
      <w:r w:rsidRPr="00683AA9">
        <w:rPr>
          <w:rFonts w:cstheme="minorHAnsi"/>
        </w:rPr>
        <w:t>osobom fizycznym posiadającym pozwolenie na broń;</w:t>
      </w:r>
    </w:p>
    <w:p w14:paraId="4BFEACFD" w14:textId="77777777" w:rsidR="000077B4" w:rsidRPr="00683AA9" w:rsidRDefault="000077B4" w:rsidP="00D66BC0">
      <w:pPr>
        <w:pStyle w:val="Akapitzlist"/>
        <w:numPr>
          <w:ilvl w:val="1"/>
          <w:numId w:val="1"/>
        </w:numPr>
        <w:spacing w:line="276" w:lineRule="auto"/>
        <w:jc w:val="both"/>
        <w:rPr>
          <w:rFonts w:cstheme="minorHAnsi"/>
        </w:rPr>
      </w:pPr>
      <w:r w:rsidRPr="00683AA9">
        <w:rPr>
          <w:rFonts w:cstheme="minorHAnsi"/>
        </w:rPr>
        <w:t>prywatny</w:t>
      </w:r>
      <w:r w:rsidR="002D2E7A" w:rsidRPr="00683AA9">
        <w:rPr>
          <w:rFonts w:cstheme="minorHAnsi"/>
        </w:rPr>
        <w:t>m</w:t>
      </w:r>
      <w:r w:rsidRPr="00683AA9">
        <w:rPr>
          <w:rFonts w:cstheme="minorHAnsi"/>
        </w:rPr>
        <w:t xml:space="preserve"> placówko</w:t>
      </w:r>
      <w:r w:rsidR="000A0545" w:rsidRPr="00683AA9">
        <w:rPr>
          <w:rFonts w:cstheme="minorHAnsi"/>
        </w:rPr>
        <w:t>m muzealnym.</w:t>
      </w:r>
    </w:p>
    <w:p w14:paraId="043F382F" w14:textId="77777777" w:rsidR="000077B4" w:rsidRPr="00683AA9" w:rsidRDefault="000077B4" w:rsidP="00D66BC0">
      <w:pPr>
        <w:pStyle w:val="Akapitzlist"/>
        <w:numPr>
          <w:ilvl w:val="0"/>
          <w:numId w:val="1"/>
        </w:numPr>
        <w:spacing w:line="276" w:lineRule="auto"/>
        <w:ind w:left="851" w:hanging="491"/>
        <w:jc w:val="both"/>
        <w:rPr>
          <w:rFonts w:cstheme="minorHAnsi"/>
        </w:rPr>
      </w:pPr>
      <w:r w:rsidRPr="00683AA9">
        <w:rPr>
          <w:rFonts w:cstheme="minorHAnsi"/>
          <w:b/>
        </w:rPr>
        <w:t xml:space="preserve">Świadectwo broni może być wydane: </w:t>
      </w:r>
      <w:r w:rsidRPr="00683AA9">
        <w:rPr>
          <w:rFonts w:cstheme="minorHAnsi"/>
        </w:rPr>
        <w:t xml:space="preserve">(art. 29 ust. 1 </w:t>
      </w:r>
      <w:proofErr w:type="spellStart"/>
      <w:r w:rsidRPr="00683AA9">
        <w:rPr>
          <w:rFonts w:cstheme="minorHAnsi"/>
        </w:rPr>
        <w:t>uobia</w:t>
      </w:r>
      <w:proofErr w:type="spellEnd"/>
      <w:r w:rsidRPr="00683AA9">
        <w:rPr>
          <w:rFonts w:cstheme="minorHAnsi"/>
        </w:rPr>
        <w:t>)</w:t>
      </w:r>
    </w:p>
    <w:p w14:paraId="085B277D" w14:textId="77777777" w:rsidR="000077B4" w:rsidRPr="00683AA9" w:rsidRDefault="00B92FE8" w:rsidP="00D66BC0">
      <w:pPr>
        <w:pStyle w:val="Akapitzlist"/>
        <w:numPr>
          <w:ilvl w:val="1"/>
          <w:numId w:val="1"/>
        </w:numPr>
        <w:spacing w:line="276" w:lineRule="auto"/>
        <w:jc w:val="both"/>
        <w:rPr>
          <w:rFonts w:cstheme="minorHAnsi"/>
        </w:rPr>
      </w:pPr>
      <w:r w:rsidRPr="00683AA9">
        <w:rPr>
          <w:rFonts w:cstheme="minorHAnsi"/>
        </w:rPr>
        <w:t>osobom fizycznym wpisanym na listę kwalifikowanych pracowników ochrony fizycznej;</w:t>
      </w:r>
    </w:p>
    <w:p w14:paraId="2C0693AB" w14:textId="77777777" w:rsidR="000077B4" w:rsidRPr="00683AA9" w:rsidRDefault="00B92FE8" w:rsidP="00D66BC0">
      <w:pPr>
        <w:pStyle w:val="Akapitzlist"/>
        <w:numPr>
          <w:ilvl w:val="1"/>
          <w:numId w:val="1"/>
        </w:numPr>
        <w:spacing w:line="276" w:lineRule="auto"/>
        <w:jc w:val="both"/>
        <w:rPr>
          <w:rFonts w:cstheme="minorHAnsi"/>
        </w:rPr>
      </w:pPr>
      <w:r w:rsidRPr="00683AA9">
        <w:rPr>
          <w:rFonts w:cstheme="minorHAnsi"/>
        </w:rPr>
        <w:t>podmiotom wykonującym zadania związane z realizacją filmów i innych przedsięwzięć artystycznych;</w:t>
      </w:r>
    </w:p>
    <w:p w14:paraId="135BD5E0" w14:textId="77777777" w:rsidR="00B92FE8" w:rsidRPr="00683AA9" w:rsidRDefault="00C041E9" w:rsidP="00D66BC0">
      <w:pPr>
        <w:pStyle w:val="Akapitzlist"/>
        <w:numPr>
          <w:ilvl w:val="1"/>
          <w:numId w:val="1"/>
        </w:numPr>
        <w:spacing w:line="276" w:lineRule="auto"/>
        <w:jc w:val="both"/>
        <w:rPr>
          <w:rFonts w:cstheme="minorHAnsi"/>
        </w:rPr>
      </w:pPr>
      <w:r w:rsidRPr="00683AA9">
        <w:rPr>
          <w:rFonts w:cstheme="minorHAnsi"/>
        </w:rPr>
        <w:t>osobom posiadającym d</w:t>
      </w:r>
      <w:r w:rsidR="000A0545" w:rsidRPr="00683AA9">
        <w:rPr>
          <w:rFonts w:cstheme="minorHAnsi"/>
        </w:rPr>
        <w:t>opuszczenie do posiadania broni.</w:t>
      </w:r>
    </w:p>
    <w:p w14:paraId="4528A22E" w14:textId="659A73E3" w:rsidR="00B92FE8" w:rsidRPr="00683AA9" w:rsidRDefault="00BA001F" w:rsidP="00D66BC0">
      <w:pPr>
        <w:pStyle w:val="Akapitzlist"/>
        <w:numPr>
          <w:ilvl w:val="0"/>
          <w:numId w:val="1"/>
        </w:numPr>
        <w:spacing w:line="276" w:lineRule="auto"/>
        <w:ind w:left="851" w:hanging="491"/>
        <w:jc w:val="both"/>
        <w:rPr>
          <w:rFonts w:cstheme="minorHAnsi"/>
        </w:rPr>
      </w:pPr>
      <w:r w:rsidRPr="00683AA9">
        <w:rPr>
          <w:rFonts w:cstheme="minorHAnsi"/>
          <w:b/>
        </w:rPr>
        <w:t xml:space="preserve">Świadectwo </w:t>
      </w:r>
      <w:r w:rsidR="00153FD1" w:rsidRPr="00683AA9">
        <w:rPr>
          <w:rFonts w:cstheme="minorHAnsi"/>
          <w:b/>
        </w:rPr>
        <w:t xml:space="preserve">na broń, uprawniające do posiadania </w:t>
      </w:r>
      <w:r w:rsidRPr="00683AA9">
        <w:rPr>
          <w:rFonts w:cstheme="minorHAnsi"/>
          <w:b/>
        </w:rPr>
        <w:t>samoczynn</w:t>
      </w:r>
      <w:r w:rsidR="00153FD1" w:rsidRPr="00683AA9">
        <w:rPr>
          <w:rFonts w:cstheme="minorHAnsi"/>
          <w:b/>
        </w:rPr>
        <w:t>ej</w:t>
      </w:r>
      <w:r w:rsidRPr="00683AA9">
        <w:rPr>
          <w:rFonts w:cstheme="minorHAnsi"/>
          <w:b/>
        </w:rPr>
        <w:t xml:space="preserve"> bro</w:t>
      </w:r>
      <w:r w:rsidR="00153FD1" w:rsidRPr="00683AA9">
        <w:rPr>
          <w:rFonts w:cstheme="minorHAnsi"/>
          <w:b/>
        </w:rPr>
        <w:t>ni</w:t>
      </w:r>
      <w:r w:rsidRPr="00683AA9">
        <w:rPr>
          <w:rFonts w:cstheme="minorHAnsi"/>
          <w:b/>
        </w:rPr>
        <w:t xml:space="preserve"> paln</w:t>
      </w:r>
      <w:r w:rsidR="00153FD1" w:rsidRPr="00683AA9">
        <w:rPr>
          <w:rFonts w:cstheme="minorHAnsi"/>
          <w:b/>
        </w:rPr>
        <w:t>ej</w:t>
      </w:r>
      <w:r w:rsidRPr="00683AA9">
        <w:rPr>
          <w:rFonts w:cstheme="minorHAnsi"/>
          <w:b/>
        </w:rPr>
        <w:t xml:space="preserve"> zdoln</w:t>
      </w:r>
      <w:r w:rsidR="00153FD1" w:rsidRPr="00683AA9">
        <w:rPr>
          <w:rFonts w:cstheme="minorHAnsi"/>
          <w:b/>
        </w:rPr>
        <w:t>ej</w:t>
      </w:r>
      <w:r w:rsidRPr="00683AA9">
        <w:rPr>
          <w:rFonts w:cstheme="minorHAnsi"/>
          <w:b/>
        </w:rPr>
        <w:t xml:space="preserve"> do rażenia celów na odległość</w:t>
      </w:r>
      <w:r w:rsidR="00153FD1" w:rsidRPr="00683AA9">
        <w:rPr>
          <w:rFonts w:cstheme="minorHAnsi"/>
          <w:b/>
        </w:rPr>
        <w:t>,</w:t>
      </w:r>
      <w:r w:rsidRPr="00683AA9">
        <w:rPr>
          <w:rFonts w:cstheme="minorHAnsi"/>
          <w:b/>
        </w:rPr>
        <w:t xml:space="preserve"> może być wydane: </w:t>
      </w:r>
      <w:r w:rsidRPr="00683AA9">
        <w:rPr>
          <w:rFonts w:cstheme="minorHAnsi"/>
        </w:rPr>
        <w:t xml:space="preserve">(art. 29 ust. 2 </w:t>
      </w:r>
      <w:proofErr w:type="spellStart"/>
      <w:r w:rsidRPr="00683AA9">
        <w:rPr>
          <w:rFonts w:cstheme="minorHAnsi"/>
        </w:rPr>
        <w:t>uobia</w:t>
      </w:r>
      <w:proofErr w:type="spellEnd"/>
      <w:r w:rsidRPr="00683AA9">
        <w:rPr>
          <w:rFonts w:cstheme="minorHAnsi"/>
        </w:rPr>
        <w:t>)</w:t>
      </w:r>
    </w:p>
    <w:p w14:paraId="42E29434" w14:textId="77777777" w:rsidR="00BA001F" w:rsidRPr="00683AA9" w:rsidRDefault="00BA001F" w:rsidP="00D66BC0">
      <w:pPr>
        <w:pStyle w:val="Akapitzlist"/>
        <w:numPr>
          <w:ilvl w:val="1"/>
          <w:numId w:val="1"/>
        </w:numPr>
        <w:spacing w:line="276" w:lineRule="auto"/>
        <w:jc w:val="both"/>
        <w:rPr>
          <w:rFonts w:cstheme="minorHAnsi"/>
        </w:rPr>
      </w:pPr>
      <w:r w:rsidRPr="00683AA9">
        <w:rPr>
          <w:rFonts w:cstheme="minorHAnsi"/>
        </w:rPr>
        <w:t>organizatorom kursów, kształcącym w zawodzie pracownika ochrony;</w:t>
      </w:r>
    </w:p>
    <w:p w14:paraId="095C7266" w14:textId="5C275591" w:rsidR="00BA001F" w:rsidRPr="00683AA9" w:rsidRDefault="00791072" w:rsidP="00D66BC0">
      <w:pPr>
        <w:pStyle w:val="Akapitzlist"/>
        <w:numPr>
          <w:ilvl w:val="1"/>
          <w:numId w:val="1"/>
        </w:numPr>
        <w:spacing w:line="276" w:lineRule="auto"/>
        <w:jc w:val="both"/>
        <w:rPr>
          <w:rFonts w:cstheme="minorHAnsi"/>
        </w:rPr>
      </w:pPr>
      <w:r w:rsidRPr="00683AA9">
        <w:rPr>
          <w:rFonts w:cstheme="minorHAnsi"/>
        </w:rPr>
        <w:t>stowarzyszeniom strzeleckim;</w:t>
      </w:r>
    </w:p>
    <w:p w14:paraId="3A9D6EEC" w14:textId="77777777" w:rsidR="00BA001F" w:rsidRPr="00683AA9" w:rsidRDefault="00BA001F" w:rsidP="00D66BC0">
      <w:pPr>
        <w:pStyle w:val="Akapitzlist"/>
        <w:numPr>
          <w:ilvl w:val="1"/>
          <w:numId w:val="1"/>
        </w:numPr>
        <w:spacing w:line="276" w:lineRule="auto"/>
        <w:jc w:val="both"/>
        <w:rPr>
          <w:rFonts w:cstheme="minorHAnsi"/>
        </w:rPr>
      </w:pPr>
      <w:r w:rsidRPr="00683AA9">
        <w:rPr>
          <w:rFonts w:cstheme="minorHAnsi"/>
        </w:rPr>
        <w:lastRenderedPageBreak/>
        <w:t>p</w:t>
      </w:r>
      <w:r w:rsidR="000A0545" w:rsidRPr="00683AA9">
        <w:rPr>
          <w:rFonts w:cstheme="minorHAnsi"/>
        </w:rPr>
        <w:t>odmiotom prowadzącym strzelnicę.</w:t>
      </w:r>
    </w:p>
    <w:p w14:paraId="44B53298" w14:textId="77777777" w:rsidR="00BA001F" w:rsidRPr="00683AA9" w:rsidRDefault="00BA001F" w:rsidP="00D66BC0">
      <w:pPr>
        <w:pStyle w:val="Akapitzlist"/>
        <w:numPr>
          <w:ilvl w:val="0"/>
          <w:numId w:val="1"/>
        </w:numPr>
        <w:spacing w:line="276" w:lineRule="auto"/>
        <w:ind w:left="851" w:hanging="491"/>
        <w:jc w:val="both"/>
        <w:rPr>
          <w:rFonts w:cstheme="minorHAnsi"/>
        </w:rPr>
      </w:pPr>
      <w:r w:rsidRPr="00683AA9">
        <w:rPr>
          <w:rFonts w:cstheme="minorHAnsi"/>
          <w:b/>
        </w:rPr>
        <w:t>Dopuszczenie do posiadania broni uprawnia osoby fizyczne do:</w:t>
      </w:r>
    </w:p>
    <w:p w14:paraId="7662C968" w14:textId="1A113799" w:rsidR="00C041E9" w:rsidRPr="00683AA9" w:rsidRDefault="00400FE1" w:rsidP="00D66BC0">
      <w:pPr>
        <w:pStyle w:val="Akapitzlist"/>
        <w:numPr>
          <w:ilvl w:val="1"/>
          <w:numId w:val="1"/>
        </w:numPr>
        <w:spacing w:line="276" w:lineRule="auto"/>
        <w:jc w:val="both"/>
        <w:rPr>
          <w:rFonts w:cstheme="minorHAnsi"/>
        </w:rPr>
      </w:pPr>
      <w:r w:rsidRPr="00683AA9">
        <w:rPr>
          <w:rFonts w:cstheme="minorHAnsi"/>
        </w:rPr>
        <w:t>korzystania z broni na</w:t>
      </w:r>
      <w:r w:rsidR="00C041E9" w:rsidRPr="00683AA9">
        <w:rPr>
          <w:rFonts w:cstheme="minorHAnsi"/>
        </w:rPr>
        <w:t xml:space="preserve"> strzelnicy bez nadzoru prowadzącego strzelanie;</w:t>
      </w:r>
    </w:p>
    <w:p w14:paraId="46D592F7" w14:textId="77777777" w:rsidR="000A0545" w:rsidRPr="00683AA9" w:rsidRDefault="000A0545" w:rsidP="00D66BC0">
      <w:pPr>
        <w:pStyle w:val="Akapitzlist"/>
        <w:numPr>
          <w:ilvl w:val="1"/>
          <w:numId w:val="1"/>
        </w:numPr>
        <w:spacing w:line="276" w:lineRule="auto"/>
        <w:jc w:val="both"/>
        <w:rPr>
          <w:rFonts w:cstheme="minorHAnsi"/>
        </w:rPr>
      </w:pPr>
      <w:r w:rsidRPr="00683AA9">
        <w:rPr>
          <w:rFonts w:cstheme="minorHAnsi"/>
        </w:rPr>
        <w:t>posługiwania się bronią podmiotów posiadających świadectwo broni, przy wykonywaniu zadań w ramach prowadzonej działalności;</w:t>
      </w:r>
    </w:p>
    <w:p w14:paraId="0A73F50F" w14:textId="77777777" w:rsidR="00C041E9" w:rsidRPr="00683AA9" w:rsidRDefault="00C041E9" w:rsidP="00D66BC0">
      <w:pPr>
        <w:pStyle w:val="Akapitzlist"/>
        <w:numPr>
          <w:ilvl w:val="1"/>
          <w:numId w:val="1"/>
        </w:numPr>
        <w:spacing w:line="276" w:lineRule="auto"/>
        <w:jc w:val="both"/>
        <w:rPr>
          <w:rFonts w:cstheme="minorHAnsi"/>
        </w:rPr>
      </w:pPr>
      <w:r w:rsidRPr="00683AA9">
        <w:rPr>
          <w:rFonts w:cstheme="minorHAnsi"/>
        </w:rPr>
        <w:t>o</w:t>
      </w:r>
      <w:r w:rsidR="000A0545" w:rsidRPr="00683AA9">
        <w:rPr>
          <w:rFonts w:cstheme="minorHAnsi"/>
        </w:rPr>
        <w:t>dpowiedzi a. i b. są prawidłowe.</w:t>
      </w:r>
    </w:p>
    <w:p w14:paraId="1D8D066F" w14:textId="77777777" w:rsidR="00BA001F" w:rsidRPr="00683AA9" w:rsidRDefault="00BA001F" w:rsidP="00D66BC0">
      <w:pPr>
        <w:pStyle w:val="Akapitzlist"/>
        <w:numPr>
          <w:ilvl w:val="0"/>
          <w:numId w:val="1"/>
        </w:numPr>
        <w:spacing w:line="276" w:lineRule="auto"/>
        <w:ind w:left="851" w:hanging="491"/>
        <w:jc w:val="both"/>
        <w:rPr>
          <w:rFonts w:cstheme="minorHAnsi"/>
          <w:b/>
        </w:rPr>
      </w:pPr>
      <w:r w:rsidRPr="00683AA9">
        <w:rPr>
          <w:rFonts w:cstheme="minorHAnsi"/>
          <w:b/>
        </w:rPr>
        <w:t xml:space="preserve"> Dopuszczenia do posiadania broni nie wydaje się osobom: </w:t>
      </w:r>
      <w:r w:rsidRPr="00683AA9">
        <w:rPr>
          <w:rFonts w:cstheme="minorHAnsi"/>
        </w:rPr>
        <w:t xml:space="preserve">(art. </w:t>
      </w:r>
      <w:r w:rsidR="000313E4" w:rsidRPr="00683AA9">
        <w:rPr>
          <w:rFonts w:cstheme="minorHAnsi"/>
        </w:rPr>
        <w:t>30</w:t>
      </w:r>
      <w:r w:rsidRPr="00683AA9">
        <w:rPr>
          <w:rFonts w:cstheme="minorHAnsi"/>
        </w:rPr>
        <w:t xml:space="preserve"> ust. 1 </w:t>
      </w:r>
      <w:proofErr w:type="spellStart"/>
      <w:r w:rsidRPr="00683AA9">
        <w:rPr>
          <w:rFonts w:cstheme="minorHAnsi"/>
        </w:rPr>
        <w:t>uobia</w:t>
      </w:r>
      <w:proofErr w:type="spellEnd"/>
      <w:r w:rsidRPr="00683AA9">
        <w:rPr>
          <w:rFonts w:cstheme="minorHAnsi"/>
        </w:rPr>
        <w:t>)</w:t>
      </w:r>
    </w:p>
    <w:p w14:paraId="463C9CD3"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o znacznie ograniczonej sprawności psychofizycznej;</w:t>
      </w:r>
    </w:p>
    <w:p w14:paraId="1E5935F4"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niemającym ukończonych 24 lat;</w:t>
      </w:r>
    </w:p>
    <w:p w14:paraId="5F778950" w14:textId="77777777" w:rsidR="00BA001F" w:rsidRPr="00683AA9" w:rsidRDefault="000A0545" w:rsidP="00D66BC0">
      <w:pPr>
        <w:pStyle w:val="Akapitzlist"/>
        <w:numPr>
          <w:ilvl w:val="1"/>
          <w:numId w:val="1"/>
        </w:numPr>
        <w:spacing w:line="276" w:lineRule="auto"/>
        <w:jc w:val="both"/>
        <w:rPr>
          <w:rFonts w:cstheme="minorHAnsi"/>
          <w:b/>
        </w:rPr>
      </w:pPr>
      <w:r w:rsidRPr="00683AA9">
        <w:rPr>
          <w:rFonts w:cstheme="minorHAnsi"/>
        </w:rPr>
        <w:t>używającym alkoholu.</w:t>
      </w:r>
    </w:p>
    <w:p w14:paraId="07DB9A55" w14:textId="77777777" w:rsidR="00BA001F" w:rsidRPr="00683AA9" w:rsidRDefault="000313E4" w:rsidP="00D66BC0">
      <w:pPr>
        <w:pStyle w:val="Akapitzlist"/>
        <w:numPr>
          <w:ilvl w:val="0"/>
          <w:numId w:val="1"/>
        </w:numPr>
        <w:spacing w:line="276" w:lineRule="auto"/>
        <w:ind w:left="851" w:hanging="491"/>
        <w:jc w:val="both"/>
        <w:rPr>
          <w:rFonts w:cstheme="minorHAnsi"/>
          <w:b/>
        </w:rPr>
      </w:pPr>
      <w:r w:rsidRPr="00683AA9">
        <w:rPr>
          <w:rFonts w:cstheme="minorHAnsi"/>
          <w:b/>
        </w:rPr>
        <w:t xml:space="preserve">Dopuszczenia do posiadania broni </w:t>
      </w:r>
      <w:r w:rsidR="00BA001F" w:rsidRPr="00683AA9">
        <w:rPr>
          <w:rFonts w:cstheme="minorHAnsi"/>
          <w:b/>
        </w:rPr>
        <w:t xml:space="preserve">nie wydaje się osobom: </w:t>
      </w:r>
      <w:r w:rsidR="00BA001F" w:rsidRPr="00683AA9">
        <w:rPr>
          <w:rFonts w:cstheme="minorHAnsi"/>
        </w:rPr>
        <w:t xml:space="preserve">(art. </w:t>
      </w:r>
      <w:r w:rsidRPr="00683AA9">
        <w:rPr>
          <w:rFonts w:cstheme="minorHAnsi"/>
        </w:rPr>
        <w:t>30</w:t>
      </w:r>
      <w:r w:rsidR="00BA001F" w:rsidRPr="00683AA9">
        <w:rPr>
          <w:rFonts w:cstheme="minorHAnsi"/>
        </w:rPr>
        <w:t xml:space="preserve"> ust. 1 </w:t>
      </w:r>
      <w:proofErr w:type="spellStart"/>
      <w:r w:rsidR="00BA001F" w:rsidRPr="00683AA9">
        <w:rPr>
          <w:rFonts w:cstheme="minorHAnsi"/>
        </w:rPr>
        <w:t>uobia</w:t>
      </w:r>
      <w:proofErr w:type="spellEnd"/>
      <w:r w:rsidR="00BA001F" w:rsidRPr="00683AA9">
        <w:rPr>
          <w:rFonts w:cstheme="minorHAnsi"/>
        </w:rPr>
        <w:t>)</w:t>
      </w:r>
    </w:p>
    <w:p w14:paraId="0EBC614F"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wykazującym istotne zaburzenia funkcjonowania psychologicznego;</w:t>
      </w:r>
    </w:p>
    <w:p w14:paraId="6BEDD08A"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o obniżonej sprawności fizycznej;</w:t>
      </w:r>
    </w:p>
    <w:p w14:paraId="1D662ADB"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niemającym ukończonych 24 la</w:t>
      </w:r>
      <w:r w:rsidR="000A0545" w:rsidRPr="00683AA9">
        <w:rPr>
          <w:rFonts w:cstheme="minorHAnsi"/>
        </w:rPr>
        <w:t>t.</w:t>
      </w:r>
    </w:p>
    <w:p w14:paraId="7386DC9C" w14:textId="77777777" w:rsidR="00BA001F" w:rsidRPr="00683AA9" w:rsidRDefault="000313E4" w:rsidP="00D66BC0">
      <w:pPr>
        <w:pStyle w:val="Akapitzlist"/>
        <w:numPr>
          <w:ilvl w:val="0"/>
          <w:numId w:val="1"/>
        </w:numPr>
        <w:spacing w:line="276" w:lineRule="auto"/>
        <w:ind w:left="851" w:hanging="491"/>
        <w:jc w:val="both"/>
        <w:rPr>
          <w:rFonts w:cstheme="minorHAnsi"/>
          <w:b/>
        </w:rPr>
      </w:pPr>
      <w:r w:rsidRPr="00683AA9">
        <w:rPr>
          <w:rFonts w:cstheme="minorHAnsi"/>
          <w:b/>
        </w:rPr>
        <w:t xml:space="preserve">Dopuszczenia do posiadania broni </w:t>
      </w:r>
      <w:r w:rsidR="00BA001F" w:rsidRPr="00683AA9">
        <w:rPr>
          <w:rFonts w:cstheme="minorHAnsi"/>
          <w:b/>
        </w:rPr>
        <w:t xml:space="preserve">nie wydaje się osobom: </w:t>
      </w:r>
      <w:r w:rsidR="00BA001F" w:rsidRPr="00683AA9">
        <w:rPr>
          <w:rFonts w:cstheme="minorHAnsi"/>
        </w:rPr>
        <w:t xml:space="preserve">(art. </w:t>
      </w:r>
      <w:r w:rsidRPr="00683AA9">
        <w:rPr>
          <w:rFonts w:cstheme="minorHAnsi"/>
        </w:rPr>
        <w:t>30</w:t>
      </w:r>
      <w:r w:rsidR="00BA001F" w:rsidRPr="00683AA9">
        <w:rPr>
          <w:rFonts w:cstheme="minorHAnsi"/>
        </w:rPr>
        <w:t xml:space="preserve"> ust. 1 </w:t>
      </w:r>
      <w:proofErr w:type="spellStart"/>
      <w:r w:rsidR="00BA001F" w:rsidRPr="00683AA9">
        <w:rPr>
          <w:rFonts w:cstheme="minorHAnsi"/>
        </w:rPr>
        <w:t>uobia</w:t>
      </w:r>
      <w:proofErr w:type="spellEnd"/>
      <w:r w:rsidR="00BA001F" w:rsidRPr="00683AA9">
        <w:rPr>
          <w:rFonts w:cstheme="minorHAnsi"/>
        </w:rPr>
        <w:t>)</w:t>
      </w:r>
    </w:p>
    <w:p w14:paraId="17CA50B3" w14:textId="77777777" w:rsidR="00BA001F" w:rsidRPr="00683AA9" w:rsidRDefault="00FF37A9" w:rsidP="00D66BC0">
      <w:pPr>
        <w:pStyle w:val="Akapitzlist"/>
        <w:numPr>
          <w:ilvl w:val="1"/>
          <w:numId w:val="1"/>
        </w:numPr>
        <w:spacing w:line="276" w:lineRule="auto"/>
        <w:jc w:val="both"/>
        <w:rPr>
          <w:rFonts w:cstheme="minorHAnsi"/>
          <w:b/>
        </w:rPr>
      </w:pPr>
      <w:r w:rsidRPr="00683AA9">
        <w:rPr>
          <w:rFonts w:cstheme="minorHAnsi"/>
        </w:rPr>
        <w:t>które nie ukończyły 24</w:t>
      </w:r>
      <w:r w:rsidR="00C041E9" w:rsidRPr="00683AA9">
        <w:rPr>
          <w:rFonts w:cstheme="minorHAnsi"/>
        </w:rPr>
        <w:t xml:space="preserve"> lat</w:t>
      </w:r>
      <w:r w:rsidR="00BA001F" w:rsidRPr="00683AA9">
        <w:rPr>
          <w:rFonts w:cstheme="minorHAnsi"/>
        </w:rPr>
        <w:t>;</w:t>
      </w:r>
    </w:p>
    <w:p w14:paraId="4786989A"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uzależnionym od alkoholu lub od substancji psychoaktywnych;</w:t>
      </w:r>
    </w:p>
    <w:p w14:paraId="119920EB"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o</w:t>
      </w:r>
      <w:r w:rsidR="000A0545" w:rsidRPr="00683AA9">
        <w:rPr>
          <w:rFonts w:cstheme="minorHAnsi"/>
        </w:rPr>
        <w:t xml:space="preserve"> obniżonej sprawności fizycznej.</w:t>
      </w:r>
    </w:p>
    <w:p w14:paraId="3A908A19" w14:textId="77777777" w:rsidR="00BA001F" w:rsidRPr="00683AA9" w:rsidRDefault="000313E4" w:rsidP="00D66BC0">
      <w:pPr>
        <w:pStyle w:val="Akapitzlist"/>
        <w:numPr>
          <w:ilvl w:val="0"/>
          <w:numId w:val="1"/>
        </w:numPr>
        <w:spacing w:line="276" w:lineRule="auto"/>
        <w:ind w:left="851" w:hanging="491"/>
        <w:jc w:val="both"/>
        <w:rPr>
          <w:rFonts w:cstheme="minorHAnsi"/>
          <w:b/>
        </w:rPr>
      </w:pPr>
      <w:r w:rsidRPr="00683AA9">
        <w:rPr>
          <w:rFonts w:cstheme="minorHAnsi"/>
          <w:b/>
        </w:rPr>
        <w:t xml:space="preserve">Dopuszczenia do posiadania broni </w:t>
      </w:r>
      <w:r w:rsidR="00BA001F" w:rsidRPr="00683AA9">
        <w:rPr>
          <w:rFonts w:cstheme="minorHAnsi"/>
          <w:b/>
        </w:rPr>
        <w:t xml:space="preserve">nie wydaje się osobom: </w:t>
      </w:r>
      <w:r w:rsidR="00BA001F" w:rsidRPr="00683AA9">
        <w:rPr>
          <w:rFonts w:cstheme="minorHAnsi"/>
        </w:rPr>
        <w:t xml:space="preserve">(art. </w:t>
      </w:r>
      <w:r w:rsidRPr="00683AA9">
        <w:rPr>
          <w:rFonts w:cstheme="minorHAnsi"/>
        </w:rPr>
        <w:t>30</w:t>
      </w:r>
      <w:r w:rsidR="00BA001F" w:rsidRPr="00683AA9">
        <w:rPr>
          <w:rFonts w:cstheme="minorHAnsi"/>
        </w:rPr>
        <w:t xml:space="preserve"> ust. 1 </w:t>
      </w:r>
      <w:proofErr w:type="spellStart"/>
      <w:r w:rsidR="00BA001F" w:rsidRPr="00683AA9">
        <w:rPr>
          <w:rFonts w:cstheme="minorHAnsi"/>
        </w:rPr>
        <w:t>uobia</w:t>
      </w:r>
      <w:proofErr w:type="spellEnd"/>
      <w:r w:rsidR="00BA001F" w:rsidRPr="00683AA9">
        <w:rPr>
          <w:rFonts w:cstheme="minorHAnsi"/>
        </w:rPr>
        <w:t>)</w:t>
      </w:r>
    </w:p>
    <w:p w14:paraId="560EB9CC"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nieposiadającym miejsca stałego pobytu na terytorium Rzeczypospolitej Polskiej;</w:t>
      </w:r>
    </w:p>
    <w:p w14:paraId="0DFAA359"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nieposiadającym miejsca zameldowania na terytorium Rzeczypospolitej Polskiej;</w:t>
      </w:r>
    </w:p>
    <w:p w14:paraId="635957CF"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niebędącym obywat</w:t>
      </w:r>
      <w:r w:rsidR="000A0545" w:rsidRPr="00683AA9">
        <w:rPr>
          <w:rFonts w:cstheme="minorHAnsi"/>
        </w:rPr>
        <w:t>elami Rzeczypospolitej Polskiej.</w:t>
      </w:r>
    </w:p>
    <w:p w14:paraId="758A8F2A" w14:textId="77777777" w:rsidR="00BA001F" w:rsidRPr="00683AA9" w:rsidRDefault="000313E4" w:rsidP="00D66BC0">
      <w:pPr>
        <w:pStyle w:val="Akapitzlist"/>
        <w:numPr>
          <w:ilvl w:val="0"/>
          <w:numId w:val="1"/>
        </w:numPr>
        <w:spacing w:line="276" w:lineRule="auto"/>
        <w:ind w:left="851" w:hanging="491"/>
        <w:jc w:val="both"/>
        <w:rPr>
          <w:rFonts w:cstheme="minorHAnsi"/>
          <w:b/>
        </w:rPr>
      </w:pPr>
      <w:r w:rsidRPr="00683AA9">
        <w:rPr>
          <w:rFonts w:cstheme="minorHAnsi"/>
          <w:b/>
        </w:rPr>
        <w:t xml:space="preserve">Dopuszczenia do posiadania broni </w:t>
      </w:r>
      <w:r w:rsidR="00BA001F" w:rsidRPr="00683AA9">
        <w:rPr>
          <w:rFonts w:cstheme="minorHAnsi"/>
          <w:b/>
        </w:rPr>
        <w:t xml:space="preserve">nie wydaje się osobom: </w:t>
      </w:r>
      <w:r w:rsidR="00BA001F" w:rsidRPr="00683AA9">
        <w:rPr>
          <w:rFonts w:cstheme="minorHAnsi"/>
        </w:rPr>
        <w:t xml:space="preserve">(art. </w:t>
      </w:r>
      <w:r w:rsidRPr="00683AA9">
        <w:rPr>
          <w:rFonts w:cstheme="minorHAnsi"/>
        </w:rPr>
        <w:t>30</w:t>
      </w:r>
      <w:r w:rsidR="00BA001F" w:rsidRPr="00683AA9">
        <w:rPr>
          <w:rFonts w:cstheme="minorHAnsi"/>
        </w:rPr>
        <w:t xml:space="preserve"> ust. 1 </w:t>
      </w:r>
      <w:proofErr w:type="spellStart"/>
      <w:r w:rsidR="00BA001F" w:rsidRPr="00683AA9">
        <w:rPr>
          <w:rFonts w:cstheme="minorHAnsi"/>
        </w:rPr>
        <w:t>uobia</w:t>
      </w:r>
      <w:proofErr w:type="spellEnd"/>
      <w:r w:rsidR="00BA001F" w:rsidRPr="00683AA9">
        <w:rPr>
          <w:rFonts w:cstheme="minorHAnsi"/>
        </w:rPr>
        <w:t>)</w:t>
      </w:r>
    </w:p>
    <w:p w14:paraId="5FA33ED5" w14:textId="77777777" w:rsidR="00BA001F" w:rsidRPr="00683AA9" w:rsidRDefault="00BA001F" w:rsidP="00D66BC0">
      <w:pPr>
        <w:pStyle w:val="Akapitzlist"/>
        <w:numPr>
          <w:ilvl w:val="1"/>
          <w:numId w:val="1"/>
        </w:numPr>
        <w:spacing w:line="276" w:lineRule="auto"/>
        <w:jc w:val="both"/>
        <w:rPr>
          <w:rFonts w:cstheme="minorHAnsi"/>
          <w:b/>
        </w:rPr>
      </w:pPr>
      <w:r w:rsidRPr="00683AA9">
        <w:rPr>
          <w:rFonts w:cstheme="minorHAnsi"/>
        </w:rPr>
        <w:t>skazanym prawomocnym orzeczeniem sądu w sprawie o wykroczenie;</w:t>
      </w:r>
    </w:p>
    <w:p w14:paraId="14AE65E5"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skazanym prawomocnym orzeczeniem sądu za umyślne przestępstwo lub umyślne przestęps</w:t>
      </w:r>
      <w:r w:rsidR="00B8497E" w:rsidRPr="00683AA9">
        <w:rPr>
          <w:rFonts w:cstheme="minorHAnsi"/>
        </w:rPr>
        <w:t>two skarbowe;</w:t>
      </w:r>
    </w:p>
    <w:p w14:paraId="0187C6FB" w14:textId="77777777" w:rsidR="00BA001F" w:rsidRPr="00683AA9" w:rsidRDefault="00C041E9" w:rsidP="00D66BC0">
      <w:pPr>
        <w:pStyle w:val="Akapitzlist"/>
        <w:numPr>
          <w:ilvl w:val="1"/>
          <w:numId w:val="1"/>
        </w:numPr>
        <w:spacing w:line="276" w:lineRule="auto"/>
        <w:jc w:val="both"/>
        <w:rPr>
          <w:rFonts w:cstheme="minorHAnsi"/>
          <w:b/>
        </w:rPr>
      </w:pPr>
      <w:r w:rsidRPr="00683AA9">
        <w:rPr>
          <w:rFonts w:cstheme="minorHAnsi"/>
        </w:rPr>
        <w:t>skazanym</w:t>
      </w:r>
      <w:r w:rsidR="000313E4" w:rsidRPr="00683AA9">
        <w:rPr>
          <w:rFonts w:cstheme="minorHAnsi"/>
        </w:rPr>
        <w:t xml:space="preserve"> prawomocnym orzeczeniem sądu za </w:t>
      </w:r>
      <w:r w:rsidRPr="00683AA9">
        <w:rPr>
          <w:rFonts w:cstheme="minorHAnsi"/>
        </w:rPr>
        <w:t xml:space="preserve">nieumyślne </w:t>
      </w:r>
      <w:r w:rsidR="000313E4" w:rsidRPr="00683AA9">
        <w:rPr>
          <w:rFonts w:cstheme="minorHAnsi"/>
        </w:rPr>
        <w:t xml:space="preserve">przestępstwo przeciwko </w:t>
      </w:r>
      <w:r w:rsidR="00B8497E" w:rsidRPr="00683AA9">
        <w:rPr>
          <w:rFonts w:cstheme="minorHAnsi"/>
        </w:rPr>
        <w:t>mieniu.</w:t>
      </w:r>
    </w:p>
    <w:p w14:paraId="50E934EB" w14:textId="77777777" w:rsidR="00BA001F" w:rsidRPr="00683AA9" w:rsidRDefault="000313E4" w:rsidP="00D66BC0">
      <w:pPr>
        <w:pStyle w:val="Akapitzlist"/>
        <w:numPr>
          <w:ilvl w:val="0"/>
          <w:numId w:val="1"/>
        </w:numPr>
        <w:spacing w:line="276" w:lineRule="auto"/>
        <w:ind w:left="851" w:hanging="491"/>
        <w:jc w:val="both"/>
        <w:rPr>
          <w:rFonts w:cstheme="minorHAnsi"/>
          <w:b/>
        </w:rPr>
      </w:pPr>
      <w:r w:rsidRPr="00683AA9">
        <w:rPr>
          <w:rFonts w:cstheme="minorHAnsi"/>
          <w:b/>
        </w:rPr>
        <w:t xml:space="preserve">Dopuszczenie do posiadania broni następuje: </w:t>
      </w:r>
      <w:r w:rsidRPr="00683AA9">
        <w:rPr>
          <w:rFonts w:cstheme="minorHAnsi"/>
        </w:rPr>
        <w:t xml:space="preserve">(art. 30 ust. 2 </w:t>
      </w:r>
      <w:proofErr w:type="spellStart"/>
      <w:r w:rsidRPr="00683AA9">
        <w:rPr>
          <w:rFonts w:cstheme="minorHAnsi"/>
        </w:rPr>
        <w:t>uobia</w:t>
      </w:r>
      <w:proofErr w:type="spellEnd"/>
      <w:r w:rsidRPr="00683AA9">
        <w:rPr>
          <w:rFonts w:cstheme="minorHAnsi"/>
        </w:rPr>
        <w:t>)</w:t>
      </w:r>
    </w:p>
    <w:p w14:paraId="1D9FFBE2" w14:textId="77777777" w:rsidR="000313E4" w:rsidRPr="00683AA9" w:rsidRDefault="000313E4" w:rsidP="00D66BC0">
      <w:pPr>
        <w:pStyle w:val="Akapitzlist"/>
        <w:numPr>
          <w:ilvl w:val="1"/>
          <w:numId w:val="1"/>
        </w:numPr>
        <w:spacing w:line="276" w:lineRule="auto"/>
        <w:jc w:val="both"/>
        <w:rPr>
          <w:rFonts w:cstheme="minorHAnsi"/>
          <w:b/>
        </w:rPr>
      </w:pPr>
      <w:r w:rsidRPr="00683AA9">
        <w:rPr>
          <w:rFonts w:cstheme="minorHAnsi"/>
        </w:rPr>
        <w:t>w drodze postanowienia;</w:t>
      </w:r>
    </w:p>
    <w:p w14:paraId="1D8ECA3F" w14:textId="77777777" w:rsidR="000313E4" w:rsidRPr="00683AA9" w:rsidRDefault="000313E4" w:rsidP="00D66BC0">
      <w:pPr>
        <w:pStyle w:val="Akapitzlist"/>
        <w:numPr>
          <w:ilvl w:val="1"/>
          <w:numId w:val="1"/>
        </w:numPr>
        <w:spacing w:line="276" w:lineRule="auto"/>
        <w:jc w:val="both"/>
        <w:rPr>
          <w:rFonts w:cstheme="minorHAnsi"/>
          <w:b/>
        </w:rPr>
      </w:pPr>
      <w:r w:rsidRPr="00683AA9">
        <w:rPr>
          <w:rFonts w:cstheme="minorHAnsi"/>
        </w:rPr>
        <w:t>w drodze zaświadczenia;</w:t>
      </w:r>
    </w:p>
    <w:p w14:paraId="09F18EC2" w14:textId="77777777" w:rsidR="000A0545" w:rsidRPr="00683AA9" w:rsidRDefault="000A0545" w:rsidP="00D66BC0">
      <w:pPr>
        <w:pStyle w:val="Akapitzlist"/>
        <w:numPr>
          <w:ilvl w:val="1"/>
          <w:numId w:val="1"/>
        </w:numPr>
        <w:spacing w:line="276" w:lineRule="auto"/>
        <w:jc w:val="both"/>
        <w:rPr>
          <w:rFonts w:cstheme="minorHAnsi"/>
          <w:b/>
        </w:rPr>
      </w:pPr>
      <w:r w:rsidRPr="00683AA9">
        <w:rPr>
          <w:rFonts w:cstheme="minorHAnsi"/>
        </w:rPr>
        <w:t>w drodze decyzji administracyjnej.</w:t>
      </w:r>
    </w:p>
    <w:p w14:paraId="12FE60FA" w14:textId="261A1695" w:rsidR="000313E4" w:rsidRPr="00683AA9" w:rsidRDefault="000313E4" w:rsidP="00D66BC0">
      <w:pPr>
        <w:pStyle w:val="Akapitzlist"/>
        <w:numPr>
          <w:ilvl w:val="0"/>
          <w:numId w:val="1"/>
        </w:numPr>
        <w:spacing w:line="276" w:lineRule="auto"/>
        <w:ind w:left="851" w:hanging="491"/>
        <w:jc w:val="both"/>
        <w:rPr>
          <w:rFonts w:cstheme="minorHAnsi"/>
          <w:b/>
        </w:rPr>
      </w:pPr>
      <w:r w:rsidRPr="00683AA9">
        <w:rPr>
          <w:rFonts w:cstheme="minorHAnsi"/>
          <w:b/>
        </w:rPr>
        <w:t>Broń i amuni</w:t>
      </w:r>
      <w:r w:rsidR="00224C9A" w:rsidRPr="00683AA9">
        <w:rPr>
          <w:rFonts w:cstheme="minorHAnsi"/>
          <w:b/>
        </w:rPr>
        <w:t xml:space="preserve">cję należy przechowywać </w:t>
      </w:r>
      <w:r w:rsidRPr="00683AA9">
        <w:rPr>
          <w:rFonts w:cstheme="minorHAnsi"/>
          <w:b/>
        </w:rPr>
        <w:t xml:space="preserve">w sposób: </w:t>
      </w:r>
      <w:r w:rsidRPr="00683AA9">
        <w:rPr>
          <w:rFonts w:cstheme="minorHAnsi"/>
        </w:rPr>
        <w:t xml:space="preserve">(art. 32 ust. 1 </w:t>
      </w:r>
      <w:proofErr w:type="spellStart"/>
      <w:r w:rsidRPr="00683AA9">
        <w:rPr>
          <w:rFonts w:cstheme="minorHAnsi"/>
        </w:rPr>
        <w:t>uobia</w:t>
      </w:r>
      <w:proofErr w:type="spellEnd"/>
      <w:r w:rsidRPr="00683AA9">
        <w:rPr>
          <w:rFonts w:cstheme="minorHAnsi"/>
        </w:rPr>
        <w:t>)</w:t>
      </w:r>
    </w:p>
    <w:p w14:paraId="43DB08A6" w14:textId="77777777" w:rsidR="000313E4" w:rsidRPr="00683AA9" w:rsidRDefault="000313E4" w:rsidP="00D66BC0">
      <w:pPr>
        <w:pStyle w:val="Akapitzlist"/>
        <w:numPr>
          <w:ilvl w:val="1"/>
          <w:numId w:val="1"/>
        </w:numPr>
        <w:spacing w:line="276" w:lineRule="auto"/>
        <w:jc w:val="both"/>
        <w:rPr>
          <w:rFonts w:cstheme="minorHAnsi"/>
          <w:b/>
        </w:rPr>
      </w:pPr>
      <w:r w:rsidRPr="00683AA9">
        <w:rPr>
          <w:rFonts w:cstheme="minorHAnsi"/>
        </w:rPr>
        <w:t>uniemożliwiający dostęp do nich osób nieuprawnionych;</w:t>
      </w:r>
    </w:p>
    <w:p w14:paraId="44E79A20" w14:textId="77777777" w:rsidR="000313E4" w:rsidRPr="00683AA9" w:rsidRDefault="00950FC3" w:rsidP="00D66BC0">
      <w:pPr>
        <w:pStyle w:val="Akapitzlist"/>
        <w:numPr>
          <w:ilvl w:val="1"/>
          <w:numId w:val="1"/>
        </w:numPr>
        <w:spacing w:line="276" w:lineRule="auto"/>
        <w:jc w:val="both"/>
        <w:rPr>
          <w:rFonts w:cstheme="minorHAnsi"/>
          <w:b/>
        </w:rPr>
      </w:pPr>
      <w:r w:rsidRPr="00683AA9">
        <w:rPr>
          <w:rFonts w:cstheme="minorHAnsi"/>
        </w:rPr>
        <w:t>zapobiegający</w:t>
      </w:r>
      <w:r w:rsidR="000313E4" w:rsidRPr="00683AA9">
        <w:rPr>
          <w:rFonts w:cstheme="minorHAnsi"/>
        </w:rPr>
        <w:t xml:space="preserve"> </w:t>
      </w:r>
      <w:r w:rsidRPr="00683AA9">
        <w:rPr>
          <w:rFonts w:cstheme="minorHAnsi"/>
        </w:rPr>
        <w:t>ich uszkodzeniu;</w:t>
      </w:r>
    </w:p>
    <w:p w14:paraId="0410A4F5" w14:textId="1E30436B" w:rsidR="00950FC3" w:rsidRPr="00683AA9" w:rsidRDefault="003854B3" w:rsidP="00D66BC0">
      <w:pPr>
        <w:pStyle w:val="Akapitzlist"/>
        <w:numPr>
          <w:ilvl w:val="1"/>
          <w:numId w:val="1"/>
        </w:numPr>
        <w:spacing w:line="276" w:lineRule="auto"/>
        <w:jc w:val="both"/>
        <w:rPr>
          <w:rFonts w:cstheme="minorHAnsi"/>
          <w:b/>
        </w:rPr>
      </w:pPr>
      <w:r w:rsidRPr="00683AA9">
        <w:rPr>
          <w:rFonts w:cstheme="minorHAnsi"/>
        </w:rPr>
        <w:t xml:space="preserve">niezagrażający </w:t>
      </w:r>
      <w:r w:rsidR="00FA7841" w:rsidRPr="00683AA9">
        <w:rPr>
          <w:rFonts w:cstheme="minorHAnsi"/>
        </w:rPr>
        <w:t>innym osobom.</w:t>
      </w:r>
    </w:p>
    <w:p w14:paraId="0D94EAA1" w14:textId="77777777" w:rsidR="00950FC3" w:rsidRPr="00683AA9" w:rsidRDefault="00950FC3" w:rsidP="00D66BC0">
      <w:pPr>
        <w:pStyle w:val="Akapitzlist"/>
        <w:numPr>
          <w:ilvl w:val="0"/>
          <w:numId w:val="1"/>
        </w:numPr>
        <w:spacing w:line="276" w:lineRule="auto"/>
        <w:ind w:left="851" w:hanging="491"/>
        <w:jc w:val="both"/>
        <w:rPr>
          <w:rFonts w:cstheme="minorHAnsi"/>
          <w:b/>
          <w:bCs/>
        </w:rPr>
      </w:pPr>
      <w:r w:rsidRPr="00683AA9">
        <w:rPr>
          <w:rFonts w:cstheme="minorHAnsi"/>
          <w:b/>
        </w:rPr>
        <w:t>Podmiot</w:t>
      </w:r>
      <w:r w:rsidR="00F57275" w:rsidRPr="00683AA9">
        <w:rPr>
          <w:rFonts w:cstheme="minorHAnsi"/>
          <w:b/>
        </w:rPr>
        <w:t>y posiadające</w:t>
      </w:r>
      <w:r w:rsidRPr="00683AA9">
        <w:rPr>
          <w:rFonts w:cstheme="minorHAnsi"/>
          <w:b/>
        </w:rPr>
        <w:t xml:space="preserve"> broń i amunicję na podstawie pozwolenia na broń na okaziciela, przechowują broń i amunicję: </w:t>
      </w:r>
      <w:r w:rsidRPr="00683AA9">
        <w:rPr>
          <w:rFonts w:cstheme="minorHAnsi"/>
        </w:rPr>
        <w:t xml:space="preserve">(§3 ust. 1 rozporządzenia </w:t>
      </w:r>
      <w:r w:rsidRPr="00683AA9">
        <w:rPr>
          <w:rFonts w:cstheme="minorHAnsi"/>
          <w:bCs/>
        </w:rPr>
        <w:t>w sprawie przechowywania, noszenia oraz ewidencjonowania broni i amunicji)</w:t>
      </w:r>
    </w:p>
    <w:p w14:paraId="24F9C8A1" w14:textId="77777777" w:rsidR="00F57275" w:rsidRPr="00683AA9" w:rsidRDefault="00F57275" w:rsidP="00D66BC0">
      <w:pPr>
        <w:pStyle w:val="Akapitzlist"/>
        <w:numPr>
          <w:ilvl w:val="1"/>
          <w:numId w:val="1"/>
        </w:numPr>
        <w:spacing w:line="276" w:lineRule="auto"/>
        <w:jc w:val="both"/>
        <w:rPr>
          <w:rFonts w:cstheme="minorHAnsi"/>
          <w:bCs/>
        </w:rPr>
      </w:pPr>
      <w:r w:rsidRPr="00683AA9">
        <w:rPr>
          <w:rFonts w:cstheme="minorHAnsi"/>
        </w:rPr>
        <w:t>w magazynie broni;</w:t>
      </w:r>
    </w:p>
    <w:p w14:paraId="1D928D6D" w14:textId="77777777" w:rsidR="00F57275" w:rsidRPr="00683AA9" w:rsidRDefault="00F57275" w:rsidP="00D66BC0">
      <w:pPr>
        <w:pStyle w:val="Akapitzlist"/>
        <w:numPr>
          <w:ilvl w:val="1"/>
          <w:numId w:val="1"/>
        </w:numPr>
        <w:spacing w:line="276" w:lineRule="auto"/>
        <w:jc w:val="both"/>
        <w:rPr>
          <w:rFonts w:cstheme="minorHAnsi"/>
          <w:bCs/>
        </w:rPr>
      </w:pPr>
      <w:r w:rsidRPr="00683AA9">
        <w:rPr>
          <w:rFonts w:cstheme="minorHAnsi"/>
          <w:bCs/>
        </w:rPr>
        <w:t>w urządzeniach spełniających wymagania co najmniej klasy S1 według normy PN-EN 14450;</w:t>
      </w:r>
    </w:p>
    <w:p w14:paraId="1A484646" w14:textId="77777777" w:rsidR="00F57275" w:rsidRPr="00683AA9" w:rsidRDefault="00F57275" w:rsidP="00D66BC0">
      <w:pPr>
        <w:pStyle w:val="Akapitzlist"/>
        <w:numPr>
          <w:ilvl w:val="1"/>
          <w:numId w:val="1"/>
        </w:numPr>
        <w:spacing w:line="276" w:lineRule="auto"/>
        <w:jc w:val="both"/>
        <w:rPr>
          <w:rFonts w:cstheme="minorHAnsi"/>
          <w:bCs/>
        </w:rPr>
      </w:pPr>
      <w:r w:rsidRPr="00683AA9">
        <w:rPr>
          <w:rFonts w:cstheme="minorHAnsi"/>
          <w:bCs/>
        </w:rPr>
        <w:t>odpowiedzi a. i b. są prawidłow</w:t>
      </w:r>
      <w:r w:rsidR="000A0545" w:rsidRPr="00683AA9">
        <w:rPr>
          <w:rFonts w:cstheme="minorHAnsi"/>
          <w:bCs/>
        </w:rPr>
        <w:t>e.</w:t>
      </w:r>
    </w:p>
    <w:p w14:paraId="61BC9D55" w14:textId="77777777" w:rsidR="00F57275" w:rsidRPr="00683AA9" w:rsidRDefault="00F57275" w:rsidP="00D66BC0">
      <w:pPr>
        <w:pStyle w:val="Akapitzlist"/>
        <w:numPr>
          <w:ilvl w:val="0"/>
          <w:numId w:val="1"/>
        </w:numPr>
        <w:spacing w:line="276" w:lineRule="auto"/>
        <w:ind w:left="851" w:hanging="491"/>
        <w:jc w:val="both"/>
        <w:rPr>
          <w:rFonts w:cstheme="minorHAnsi"/>
          <w:bCs/>
        </w:rPr>
      </w:pPr>
      <w:r w:rsidRPr="00683AA9">
        <w:rPr>
          <w:rFonts w:cstheme="minorHAnsi"/>
          <w:b/>
        </w:rPr>
        <w:t xml:space="preserve">Podmioty posiadające broń i amunicję na podstawie pozwolenia na broń na okaziciela, przechowują broń: </w:t>
      </w:r>
      <w:r w:rsidRPr="00683AA9">
        <w:rPr>
          <w:rFonts w:cstheme="minorHAnsi"/>
        </w:rPr>
        <w:t xml:space="preserve">(§3 ust. 2 rozporządzenia </w:t>
      </w:r>
      <w:r w:rsidRPr="00683AA9">
        <w:rPr>
          <w:rFonts w:cstheme="minorHAnsi"/>
          <w:bCs/>
        </w:rPr>
        <w:t>w sprawie przechowywania, noszenia oraz ewidencjonowania broni i amunicji)</w:t>
      </w:r>
    </w:p>
    <w:p w14:paraId="1BEC9EAC" w14:textId="77777777" w:rsidR="00F57275" w:rsidRPr="00683AA9" w:rsidRDefault="00F57275" w:rsidP="00D66BC0">
      <w:pPr>
        <w:pStyle w:val="Akapitzlist"/>
        <w:numPr>
          <w:ilvl w:val="1"/>
          <w:numId w:val="1"/>
        </w:numPr>
        <w:spacing w:line="276" w:lineRule="auto"/>
        <w:jc w:val="both"/>
        <w:rPr>
          <w:rFonts w:cstheme="minorHAnsi"/>
          <w:bCs/>
        </w:rPr>
      </w:pPr>
      <w:r w:rsidRPr="00683AA9">
        <w:rPr>
          <w:rFonts w:cstheme="minorHAnsi"/>
        </w:rPr>
        <w:t>z odłączonym magazynkiem, w stanie rozładowanym;</w:t>
      </w:r>
    </w:p>
    <w:p w14:paraId="5F8FE953" w14:textId="77777777" w:rsidR="00F57275" w:rsidRPr="00683AA9" w:rsidRDefault="00F57275" w:rsidP="00D66BC0">
      <w:pPr>
        <w:pStyle w:val="Akapitzlist"/>
        <w:numPr>
          <w:ilvl w:val="1"/>
          <w:numId w:val="1"/>
        </w:numPr>
        <w:spacing w:line="276" w:lineRule="auto"/>
        <w:jc w:val="both"/>
        <w:rPr>
          <w:rFonts w:cstheme="minorHAnsi"/>
          <w:bCs/>
        </w:rPr>
      </w:pPr>
      <w:r w:rsidRPr="00683AA9">
        <w:rPr>
          <w:rFonts w:cstheme="minorHAnsi"/>
        </w:rPr>
        <w:t>z podłączonym magazynkiem, w stanie rozładowanym;</w:t>
      </w:r>
    </w:p>
    <w:p w14:paraId="2EF701E0" w14:textId="77777777" w:rsidR="00F57275" w:rsidRPr="00683AA9" w:rsidRDefault="00F57275" w:rsidP="00D66BC0">
      <w:pPr>
        <w:pStyle w:val="Akapitzlist"/>
        <w:numPr>
          <w:ilvl w:val="1"/>
          <w:numId w:val="1"/>
        </w:numPr>
        <w:spacing w:line="276" w:lineRule="auto"/>
        <w:jc w:val="both"/>
        <w:rPr>
          <w:rFonts w:cstheme="minorHAnsi"/>
          <w:bCs/>
        </w:rPr>
      </w:pPr>
      <w:r w:rsidRPr="00683AA9">
        <w:rPr>
          <w:rFonts w:cstheme="minorHAnsi"/>
        </w:rPr>
        <w:t>z podłączony ma</w:t>
      </w:r>
      <w:r w:rsidR="000A0545" w:rsidRPr="00683AA9">
        <w:rPr>
          <w:rFonts w:cstheme="minorHAnsi"/>
        </w:rPr>
        <w:t>gazynkiem, w stanie załadowanym.</w:t>
      </w:r>
    </w:p>
    <w:p w14:paraId="550FB75B" w14:textId="77777777" w:rsidR="00F57275" w:rsidRPr="00683AA9" w:rsidRDefault="00F57275" w:rsidP="00D66BC0">
      <w:pPr>
        <w:pStyle w:val="Akapitzlist"/>
        <w:numPr>
          <w:ilvl w:val="0"/>
          <w:numId w:val="1"/>
        </w:numPr>
        <w:spacing w:line="276" w:lineRule="auto"/>
        <w:ind w:left="851" w:hanging="491"/>
        <w:jc w:val="both"/>
        <w:rPr>
          <w:rFonts w:cstheme="minorHAnsi"/>
          <w:bCs/>
        </w:rPr>
      </w:pPr>
      <w:r w:rsidRPr="00683AA9">
        <w:rPr>
          <w:rFonts w:cstheme="minorHAnsi"/>
          <w:b/>
        </w:rPr>
        <w:lastRenderedPageBreak/>
        <w:t xml:space="preserve">Podmioty posiadające broń i amunicję na podstawie pozwolenia na broń na okaziciela, przechowują amunicję: </w:t>
      </w:r>
      <w:r w:rsidRPr="00683AA9">
        <w:rPr>
          <w:rFonts w:cstheme="minorHAnsi"/>
        </w:rPr>
        <w:t xml:space="preserve">(§3 ust. 3 rozporządzenia </w:t>
      </w:r>
      <w:r w:rsidRPr="00683AA9">
        <w:rPr>
          <w:rFonts w:cstheme="minorHAnsi"/>
          <w:bCs/>
        </w:rPr>
        <w:t>w sprawie przechowywania, noszenia oraz ewidencjonowania broni i amunicji)</w:t>
      </w:r>
    </w:p>
    <w:p w14:paraId="56F9F4C0" w14:textId="77777777" w:rsidR="00F57275" w:rsidRPr="00683AA9" w:rsidRDefault="00B8497E" w:rsidP="00D66BC0">
      <w:pPr>
        <w:pStyle w:val="Akapitzlist"/>
        <w:numPr>
          <w:ilvl w:val="1"/>
          <w:numId w:val="1"/>
        </w:numPr>
        <w:spacing w:line="276" w:lineRule="auto"/>
        <w:jc w:val="both"/>
        <w:rPr>
          <w:rFonts w:cstheme="minorHAnsi"/>
          <w:bCs/>
        </w:rPr>
      </w:pPr>
      <w:r w:rsidRPr="00683AA9">
        <w:rPr>
          <w:rFonts w:cstheme="minorHAnsi"/>
        </w:rPr>
        <w:t>w magazynkach nabojowych;</w:t>
      </w:r>
    </w:p>
    <w:p w14:paraId="4E2F49A8" w14:textId="77777777" w:rsidR="000A0545" w:rsidRPr="00683AA9" w:rsidRDefault="000A0545" w:rsidP="00D66BC0">
      <w:pPr>
        <w:pStyle w:val="Akapitzlist"/>
        <w:numPr>
          <w:ilvl w:val="1"/>
          <w:numId w:val="1"/>
        </w:numPr>
        <w:spacing w:line="276" w:lineRule="auto"/>
        <w:jc w:val="both"/>
        <w:rPr>
          <w:rFonts w:cstheme="minorHAnsi"/>
          <w:bCs/>
        </w:rPr>
      </w:pPr>
      <w:r w:rsidRPr="00683AA9">
        <w:rPr>
          <w:rFonts w:cstheme="minorHAnsi"/>
        </w:rPr>
        <w:t>w pudełkach lub pojemnikach, w sposób uniemożliwiający uderzenie w spłonkę naboju;</w:t>
      </w:r>
    </w:p>
    <w:p w14:paraId="07299F0E" w14:textId="77777777" w:rsidR="00F57275" w:rsidRPr="00683AA9" w:rsidRDefault="00F57275" w:rsidP="00D66BC0">
      <w:pPr>
        <w:pStyle w:val="Akapitzlist"/>
        <w:numPr>
          <w:ilvl w:val="1"/>
          <w:numId w:val="1"/>
        </w:numPr>
        <w:spacing w:line="276" w:lineRule="auto"/>
        <w:jc w:val="both"/>
        <w:rPr>
          <w:rFonts w:cstheme="minorHAnsi"/>
          <w:bCs/>
        </w:rPr>
      </w:pPr>
      <w:r w:rsidRPr="00683AA9">
        <w:rPr>
          <w:rFonts w:cstheme="minorHAnsi"/>
          <w:bCs/>
        </w:rPr>
        <w:t>w dowolny sposób, umożliwi</w:t>
      </w:r>
      <w:r w:rsidR="000A0545" w:rsidRPr="00683AA9">
        <w:rPr>
          <w:rFonts w:cstheme="minorHAnsi"/>
          <w:bCs/>
        </w:rPr>
        <w:t>ający szybki dostęp do amunicji.</w:t>
      </w:r>
    </w:p>
    <w:p w14:paraId="62C79A93" w14:textId="0594CF2F" w:rsidR="00F57275" w:rsidRPr="00683AA9" w:rsidRDefault="00F57275" w:rsidP="00D66BC0">
      <w:pPr>
        <w:pStyle w:val="Akapitzlist"/>
        <w:numPr>
          <w:ilvl w:val="0"/>
          <w:numId w:val="1"/>
        </w:numPr>
        <w:spacing w:line="276" w:lineRule="auto"/>
        <w:ind w:left="851" w:hanging="491"/>
        <w:jc w:val="both"/>
        <w:rPr>
          <w:rFonts w:cstheme="minorHAnsi"/>
          <w:b/>
          <w:bCs/>
        </w:rPr>
      </w:pPr>
      <w:r w:rsidRPr="00683AA9">
        <w:rPr>
          <w:rFonts w:cstheme="minorHAnsi"/>
          <w:b/>
          <w:bCs/>
        </w:rPr>
        <w:t xml:space="preserve">Osoby posiadające broń i amunicję do niej na podstawie pozwolenia </w:t>
      </w:r>
      <w:r w:rsidRPr="00683AA9">
        <w:rPr>
          <w:rFonts w:cstheme="minorHAnsi"/>
          <w:b/>
        </w:rPr>
        <w:t xml:space="preserve">przechowują broń </w:t>
      </w:r>
      <w:r w:rsidR="00D66BC0" w:rsidRPr="00683AA9">
        <w:rPr>
          <w:rFonts w:cstheme="minorHAnsi"/>
          <w:b/>
        </w:rPr>
        <w:t xml:space="preserve">                   </w:t>
      </w:r>
      <w:r w:rsidRPr="00683AA9">
        <w:rPr>
          <w:rFonts w:cstheme="minorHAnsi"/>
          <w:b/>
        </w:rPr>
        <w:t xml:space="preserve">i amunicję: </w:t>
      </w:r>
      <w:r w:rsidRPr="00683AA9">
        <w:rPr>
          <w:rFonts w:cstheme="minorHAnsi"/>
        </w:rPr>
        <w:t xml:space="preserve">(§5 ust. 1 rozporządzenia </w:t>
      </w:r>
      <w:r w:rsidRPr="00683AA9">
        <w:rPr>
          <w:rFonts w:cstheme="minorHAnsi"/>
          <w:bCs/>
        </w:rPr>
        <w:t>w sprawie przechowywania, noszenia oraz ewidencjonowania broni i amunicji)</w:t>
      </w:r>
    </w:p>
    <w:p w14:paraId="1E81E5FA" w14:textId="77777777" w:rsidR="00F57275" w:rsidRPr="00683AA9" w:rsidRDefault="00F57275" w:rsidP="00D66BC0">
      <w:pPr>
        <w:pStyle w:val="Akapitzlist"/>
        <w:numPr>
          <w:ilvl w:val="1"/>
          <w:numId w:val="1"/>
        </w:numPr>
        <w:spacing w:line="276" w:lineRule="auto"/>
        <w:jc w:val="both"/>
        <w:rPr>
          <w:rFonts w:cstheme="minorHAnsi"/>
          <w:b/>
          <w:bCs/>
        </w:rPr>
      </w:pPr>
      <w:r w:rsidRPr="00683AA9">
        <w:rPr>
          <w:rFonts w:cstheme="minorHAnsi"/>
        </w:rPr>
        <w:t>w urządzeniach spełniających wymagania co najmniej klasy S2 według normy PN-EN 14450;</w:t>
      </w:r>
    </w:p>
    <w:p w14:paraId="786062DC" w14:textId="77777777" w:rsidR="000A0545" w:rsidRPr="00683AA9" w:rsidRDefault="000A0545" w:rsidP="00D66BC0">
      <w:pPr>
        <w:pStyle w:val="Akapitzlist"/>
        <w:numPr>
          <w:ilvl w:val="1"/>
          <w:numId w:val="1"/>
        </w:numPr>
        <w:spacing w:line="276" w:lineRule="auto"/>
        <w:jc w:val="both"/>
        <w:rPr>
          <w:rFonts w:cstheme="minorHAnsi"/>
          <w:b/>
          <w:bCs/>
        </w:rPr>
      </w:pPr>
      <w:r w:rsidRPr="00683AA9">
        <w:rPr>
          <w:rFonts w:cstheme="minorHAnsi"/>
        </w:rPr>
        <w:t>w urządzeniach spełniających wymagania co najmniej klasy S1 według normy PN-EN 14450;</w:t>
      </w:r>
    </w:p>
    <w:p w14:paraId="24BD9739" w14:textId="77777777" w:rsidR="00F57275" w:rsidRPr="00683AA9" w:rsidRDefault="00F57275" w:rsidP="00D66BC0">
      <w:pPr>
        <w:pStyle w:val="Akapitzlist"/>
        <w:numPr>
          <w:ilvl w:val="1"/>
          <w:numId w:val="1"/>
        </w:numPr>
        <w:spacing w:line="276" w:lineRule="auto"/>
        <w:jc w:val="both"/>
        <w:rPr>
          <w:rFonts w:cstheme="minorHAnsi"/>
          <w:b/>
          <w:bCs/>
        </w:rPr>
      </w:pPr>
      <w:r w:rsidRPr="00683AA9">
        <w:rPr>
          <w:rFonts w:cstheme="minorHAnsi"/>
        </w:rPr>
        <w:t>w urządzeniach spełniających wymagania co najmniej kl</w:t>
      </w:r>
      <w:r w:rsidR="000A0545" w:rsidRPr="00683AA9">
        <w:rPr>
          <w:rFonts w:cstheme="minorHAnsi"/>
        </w:rPr>
        <w:t>asy 0 według normy PN-EN 1143-1.</w:t>
      </w:r>
    </w:p>
    <w:p w14:paraId="185F1E95" w14:textId="61811CFC" w:rsidR="006B452E" w:rsidRPr="00683AA9" w:rsidRDefault="006B452E" w:rsidP="00D66BC0">
      <w:pPr>
        <w:pStyle w:val="Akapitzlist"/>
        <w:numPr>
          <w:ilvl w:val="0"/>
          <w:numId w:val="1"/>
        </w:numPr>
        <w:spacing w:line="276" w:lineRule="auto"/>
        <w:ind w:left="851" w:hanging="491"/>
        <w:jc w:val="both"/>
        <w:rPr>
          <w:rFonts w:cstheme="minorHAnsi"/>
          <w:b/>
          <w:bCs/>
        </w:rPr>
      </w:pPr>
      <w:r w:rsidRPr="00683AA9">
        <w:rPr>
          <w:rFonts w:cstheme="minorHAnsi"/>
          <w:b/>
        </w:rPr>
        <w:t>W pomieszczeniu wyposażonym w dodatkowe zabezpieczenia</w:t>
      </w:r>
      <w:r w:rsidR="0073546C" w:rsidRPr="00683AA9">
        <w:rPr>
          <w:rFonts w:cstheme="minorHAnsi"/>
          <w:b/>
        </w:rPr>
        <w:t xml:space="preserve">, określone </w:t>
      </w:r>
      <w:r w:rsidR="00D66BC0" w:rsidRPr="00683AA9">
        <w:rPr>
          <w:rFonts w:cstheme="minorHAnsi"/>
          <w:b/>
        </w:rPr>
        <w:t xml:space="preserve">                                                </w:t>
      </w:r>
      <w:r w:rsidR="0073546C" w:rsidRPr="00683AA9">
        <w:rPr>
          <w:rFonts w:cstheme="minorHAnsi"/>
          <w:b/>
        </w:rPr>
        <w:t xml:space="preserve">w rozporządzeniu w sprawie przechowywania, noszenia oraz ewidencjonowania broni </w:t>
      </w:r>
      <w:r w:rsidR="00D66BC0" w:rsidRPr="00683AA9">
        <w:rPr>
          <w:rFonts w:cstheme="minorHAnsi"/>
          <w:b/>
        </w:rPr>
        <w:t xml:space="preserve">                   </w:t>
      </w:r>
      <w:r w:rsidR="0073546C" w:rsidRPr="00683AA9">
        <w:rPr>
          <w:rFonts w:cstheme="minorHAnsi"/>
          <w:b/>
        </w:rPr>
        <w:t xml:space="preserve">i amunicji, </w:t>
      </w:r>
      <w:r w:rsidRPr="00683AA9">
        <w:rPr>
          <w:rFonts w:cstheme="minorHAnsi"/>
          <w:b/>
        </w:rPr>
        <w:t xml:space="preserve">przechowuje się broń w liczbie: </w:t>
      </w:r>
      <w:r w:rsidRPr="00683AA9">
        <w:rPr>
          <w:rFonts w:cstheme="minorHAnsi"/>
        </w:rPr>
        <w:t xml:space="preserve">(§5 ust. 2 rozporządzenia </w:t>
      </w:r>
      <w:r w:rsidRPr="00683AA9">
        <w:rPr>
          <w:rFonts w:cstheme="minorHAnsi"/>
          <w:bCs/>
        </w:rPr>
        <w:t>w sprawie przechowywania, noszenia oraz ewidencjonowania broni i amunicji)</w:t>
      </w:r>
      <w:r w:rsidR="00521F55" w:rsidRPr="00683AA9">
        <w:rPr>
          <w:rFonts w:cstheme="minorHAnsi"/>
          <w:bCs/>
        </w:rPr>
        <w:t xml:space="preserve"> </w:t>
      </w:r>
    </w:p>
    <w:p w14:paraId="1424E870" w14:textId="77777777" w:rsidR="006B452E" w:rsidRPr="00683AA9" w:rsidRDefault="006B452E" w:rsidP="00D66BC0">
      <w:pPr>
        <w:pStyle w:val="Akapitzlist"/>
        <w:numPr>
          <w:ilvl w:val="1"/>
          <w:numId w:val="1"/>
        </w:numPr>
        <w:spacing w:line="276" w:lineRule="auto"/>
        <w:jc w:val="both"/>
        <w:rPr>
          <w:rFonts w:cstheme="minorHAnsi"/>
          <w:b/>
          <w:bCs/>
        </w:rPr>
      </w:pPr>
      <w:r w:rsidRPr="00683AA9">
        <w:rPr>
          <w:rFonts w:cstheme="minorHAnsi"/>
        </w:rPr>
        <w:t>powyżej 100 egzemplarzy;</w:t>
      </w:r>
    </w:p>
    <w:p w14:paraId="66F5CDE7" w14:textId="77777777" w:rsidR="006B452E" w:rsidRPr="00683AA9" w:rsidRDefault="006B452E" w:rsidP="00D66BC0">
      <w:pPr>
        <w:pStyle w:val="Akapitzlist"/>
        <w:numPr>
          <w:ilvl w:val="1"/>
          <w:numId w:val="1"/>
        </w:numPr>
        <w:spacing w:line="276" w:lineRule="auto"/>
        <w:jc w:val="both"/>
        <w:rPr>
          <w:rFonts w:cstheme="minorHAnsi"/>
          <w:b/>
          <w:bCs/>
        </w:rPr>
      </w:pPr>
      <w:r w:rsidRPr="00683AA9">
        <w:rPr>
          <w:rFonts w:cstheme="minorHAnsi"/>
        </w:rPr>
        <w:t>powyżej 50 egzemplarzy;</w:t>
      </w:r>
    </w:p>
    <w:p w14:paraId="7EE9001D" w14:textId="77777777" w:rsidR="006B452E" w:rsidRPr="00683AA9" w:rsidRDefault="006B452E" w:rsidP="00D66BC0">
      <w:pPr>
        <w:pStyle w:val="Akapitzlist"/>
        <w:numPr>
          <w:ilvl w:val="1"/>
          <w:numId w:val="1"/>
        </w:numPr>
        <w:spacing w:line="276" w:lineRule="auto"/>
        <w:jc w:val="both"/>
        <w:rPr>
          <w:rFonts w:cstheme="minorHAnsi"/>
          <w:b/>
          <w:bCs/>
        </w:rPr>
      </w:pPr>
      <w:r w:rsidRPr="00683AA9">
        <w:rPr>
          <w:rFonts w:cstheme="minorHAnsi"/>
        </w:rPr>
        <w:t>powyżej 20 egzemplarzy.</w:t>
      </w:r>
    </w:p>
    <w:p w14:paraId="4BB659A3" w14:textId="77777777" w:rsidR="006B452E" w:rsidRPr="00683AA9" w:rsidRDefault="006B452E" w:rsidP="00D66BC0">
      <w:pPr>
        <w:pStyle w:val="Akapitzlist"/>
        <w:numPr>
          <w:ilvl w:val="0"/>
          <w:numId w:val="1"/>
        </w:numPr>
        <w:spacing w:line="276" w:lineRule="auto"/>
        <w:ind w:left="851" w:hanging="491"/>
        <w:jc w:val="both"/>
        <w:rPr>
          <w:rFonts w:cstheme="minorHAnsi"/>
          <w:b/>
          <w:bCs/>
        </w:rPr>
      </w:pPr>
      <w:r w:rsidRPr="00683AA9">
        <w:rPr>
          <w:rFonts w:cstheme="minorHAnsi"/>
          <w:b/>
        </w:rPr>
        <w:t>Osoby posiadające broń i amunicję do broni palnej w celach kolekcjonerskich oraz pamiątkowych, w przypadku przechowywania tej broni i amunicji poza urządzeniami spełniającymi wymagania co najmniej klasy S1 według normy PN-EN 14450</w:t>
      </w:r>
      <w:r w:rsidR="00387D03" w:rsidRPr="00683AA9">
        <w:rPr>
          <w:rFonts w:cstheme="minorHAnsi"/>
          <w:b/>
        </w:rPr>
        <w:t>, mogą je przechowywać:</w:t>
      </w:r>
      <w:r w:rsidR="00305B8F" w:rsidRPr="00683AA9">
        <w:rPr>
          <w:rFonts w:cstheme="minorHAnsi"/>
        </w:rPr>
        <w:t xml:space="preserve"> (§6 ust. 1 rozporządzenia </w:t>
      </w:r>
      <w:r w:rsidR="00305B8F" w:rsidRPr="00683AA9">
        <w:rPr>
          <w:rFonts w:cstheme="minorHAnsi"/>
          <w:bCs/>
        </w:rPr>
        <w:t>w sprawie przechowywania, noszenia oraz ewidencjonowania broni i amunicji)</w:t>
      </w:r>
    </w:p>
    <w:p w14:paraId="2D999ADB" w14:textId="77777777" w:rsidR="00387D03" w:rsidRPr="00683AA9" w:rsidRDefault="00387D03" w:rsidP="00D66BC0">
      <w:pPr>
        <w:pStyle w:val="Akapitzlist"/>
        <w:numPr>
          <w:ilvl w:val="1"/>
          <w:numId w:val="1"/>
        </w:numPr>
        <w:spacing w:line="276" w:lineRule="auto"/>
        <w:jc w:val="both"/>
        <w:rPr>
          <w:rFonts w:cstheme="minorHAnsi"/>
          <w:b/>
          <w:bCs/>
        </w:rPr>
      </w:pPr>
      <w:r w:rsidRPr="00683AA9">
        <w:rPr>
          <w:rFonts w:cstheme="minorHAnsi"/>
        </w:rPr>
        <w:t>w gablotach przeznaczonych do przechowywania broni;</w:t>
      </w:r>
    </w:p>
    <w:p w14:paraId="78D698D3" w14:textId="77777777" w:rsidR="00387D03" w:rsidRPr="00683AA9" w:rsidRDefault="00387D03" w:rsidP="00D66BC0">
      <w:pPr>
        <w:pStyle w:val="Akapitzlist"/>
        <w:numPr>
          <w:ilvl w:val="1"/>
          <w:numId w:val="1"/>
        </w:numPr>
        <w:spacing w:line="276" w:lineRule="auto"/>
        <w:jc w:val="both"/>
        <w:rPr>
          <w:rFonts w:cstheme="minorHAnsi"/>
          <w:b/>
          <w:bCs/>
        </w:rPr>
      </w:pPr>
      <w:r w:rsidRPr="00683AA9">
        <w:rPr>
          <w:rFonts w:cstheme="minorHAnsi"/>
          <w:bCs/>
        </w:rPr>
        <w:t>na specjalnie przystosowanych regałach;</w:t>
      </w:r>
    </w:p>
    <w:p w14:paraId="5BB1CB9D" w14:textId="77777777" w:rsidR="00387D03" w:rsidRPr="00683AA9" w:rsidRDefault="00387D03" w:rsidP="00D66BC0">
      <w:pPr>
        <w:pStyle w:val="Akapitzlist"/>
        <w:numPr>
          <w:ilvl w:val="1"/>
          <w:numId w:val="1"/>
        </w:numPr>
        <w:spacing w:line="276" w:lineRule="auto"/>
        <w:jc w:val="both"/>
        <w:rPr>
          <w:rFonts w:cstheme="minorHAnsi"/>
          <w:b/>
          <w:bCs/>
        </w:rPr>
      </w:pPr>
      <w:r w:rsidRPr="00683AA9">
        <w:rPr>
          <w:rFonts w:cstheme="minorHAnsi"/>
          <w:bCs/>
        </w:rPr>
        <w:t>przechowywanie broni i amunicji poza urządzeniami spełniającymi wymagania co najmniej klasy S1 według norm PN-EN 14450 jest zabronione.</w:t>
      </w:r>
    </w:p>
    <w:p w14:paraId="4EDD34B4" w14:textId="77777777" w:rsidR="00DF4B3F" w:rsidRPr="00683AA9" w:rsidRDefault="00DF4B3F" w:rsidP="00D66BC0">
      <w:pPr>
        <w:pStyle w:val="Akapitzlist"/>
        <w:numPr>
          <w:ilvl w:val="0"/>
          <w:numId w:val="1"/>
        </w:numPr>
        <w:spacing w:line="276" w:lineRule="auto"/>
        <w:ind w:left="851" w:hanging="491"/>
        <w:jc w:val="both"/>
        <w:rPr>
          <w:rFonts w:cstheme="minorHAnsi"/>
          <w:b/>
          <w:bCs/>
        </w:rPr>
      </w:pPr>
      <w:r w:rsidRPr="00683AA9">
        <w:rPr>
          <w:rFonts w:cstheme="minorHAnsi"/>
          <w:b/>
        </w:rPr>
        <w:t xml:space="preserve">Broń palną nosi się: </w:t>
      </w:r>
      <w:r w:rsidRPr="00683AA9">
        <w:rPr>
          <w:rFonts w:cstheme="minorHAnsi"/>
        </w:rPr>
        <w:t xml:space="preserve">(§8 ust. 1 rozporządzenia </w:t>
      </w:r>
      <w:r w:rsidRPr="00683AA9">
        <w:rPr>
          <w:rFonts w:cstheme="minorHAnsi"/>
          <w:bCs/>
        </w:rPr>
        <w:t>w sprawie przechowywania, noszenia oraz ewidencjonowania broni i amunicji)</w:t>
      </w:r>
    </w:p>
    <w:p w14:paraId="173BC219" w14:textId="77777777" w:rsidR="00DF4B3F" w:rsidRPr="00683AA9" w:rsidRDefault="00C041E9" w:rsidP="00D66BC0">
      <w:pPr>
        <w:pStyle w:val="Akapitzlist"/>
        <w:numPr>
          <w:ilvl w:val="1"/>
          <w:numId w:val="1"/>
        </w:numPr>
        <w:spacing w:line="276" w:lineRule="auto"/>
        <w:jc w:val="both"/>
        <w:rPr>
          <w:rFonts w:cstheme="minorHAnsi"/>
          <w:b/>
          <w:bCs/>
        </w:rPr>
      </w:pPr>
      <w:r w:rsidRPr="00683AA9">
        <w:rPr>
          <w:rFonts w:cstheme="minorHAnsi"/>
        </w:rPr>
        <w:t>wyłącznie w kasetach na broń;</w:t>
      </w:r>
    </w:p>
    <w:p w14:paraId="6A91F15A" w14:textId="77777777" w:rsidR="00DF4B3F" w:rsidRPr="00683AA9" w:rsidRDefault="00C041E9" w:rsidP="00D66BC0">
      <w:pPr>
        <w:pStyle w:val="Akapitzlist"/>
        <w:numPr>
          <w:ilvl w:val="1"/>
          <w:numId w:val="1"/>
        </w:numPr>
        <w:spacing w:line="276" w:lineRule="auto"/>
        <w:jc w:val="both"/>
        <w:rPr>
          <w:rFonts w:cstheme="minorHAnsi"/>
          <w:b/>
          <w:bCs/>
        </w:rPr>
      </w:pPr>
      <w:r w:rsidRPr="00683AA9">
        <w:rPr>
          <w:rFonts w:cstheme="minorHAnsi"/>
        </w:rPr>
        <w:t>w pudełku, w którym zakupiono broń;</w:t>
      </w:r>
    </w:p>
    <w:p w14:paraId="7BE4F357" w14:textId="77777777" w:rsidR="000A0545" w:rsidRPr="00683AA9" w:rsidRDefault="000A0545" w:rsidP="00D66BC0">
      <w:pPr>
        <w:pStyle w:val="Akapitzlist"/>
        <w:numPr>
          <w:ilvl w:val="1"/>
          <w:numId w:val="1"/>
        </w:numPr>
        <w:spacing w:line="276" w:lineRule="auto"/>
        <w:jc w:val="both"/>
        <w:rPr>
          <w:rFonts w:cstheme="minorHAnsi"/>
          <w:b/>
          <w:bCs/>
        </w:rPr>
      </w:pPr>
      <w:r w:rsidRPr="00683AA9">
        <w:rPr>
          <w:rFonts w:cstheme="minorHAnsi"/>
        </w:rPr>
        <w:t>kaburach lub futerałach.</w:t>
      </w:r>
    </w:p>
    <w:p w14:paraId="19585528" w14:textId="77777777" w:rsidR="00DF4B3F" w:rsidRPr="00683AA9" w:rsidRDefault="00DF4B3F" w:rsidP="00D66BC0">
      <w:pPr>
        <w:pStyle w:val="Akapitzlist"/>
        <w:numPr>
          <w:ilvl w:val="0"/>
          <w:numId w:val="1"/>
        </w:numPr>
        <w:spacing w:line="276" w:lineRule="auto"/>
        <w:ind w:left="851" w:hanging="491"/>
        <w:jc w:val="both"/>
        <w:rPr>
          <w:rFonts w:cstheme="minorHAnsi"/>
          <w:b/>
          <w:bCs/>
        </w:rPr>
      </w:pPr>
      <w:r w:rsidRPr="00683AA9">
        <w:rPr>
          <w:rFonts w:cstheme="minorHAnsi"/>
          <w:b/>
        </w:rPr>
        <w:t xml:space="preserve">Broń palną przeznaczoną do ochrony osobistej nosi się: </w:t>
      </w:r>
      <w:r w:rsidRPr="00683AA9">
        <w:rPr>
          <w:rFonts w:cstheme="minorHAnsi"/>
        </w:rPr>
        <w:t xml:space="preserve">(§8 ust. 2 rozporządzenia </w:t>
      </w:r>
      <w:r w:rsidRPr="00683AA9">
        <w:rPr>
          <w:rFonts w:cstheme="minorHAnsi"/>
          <w:bCs/>
        </w:rPr>
        <w:t>w sprawie przechowywania, noszenia oraz ewidencjonowania broni i amunicji)</w:t>
      </w:r>
    </w:p>
    <w:p w14:paraId="6CC79F71" w14:textId="77777777" w:rsidR="00DF4B3F" w:rsidRPr="00683AA9" w:rsidRDefault="00DF4B3F" w:rsidP="00D66BC0">
      <w:pPr>
        <w:pStyle w:val="Akapitzlist"/>
        <w:numPr>
          <w:ilvl w:val="1"/>
          <w:numId w:val="1"/>
        </w:numPr>
        <w:spacing w:line="276" w:lineRule="auto"/>
        <w:jc w:val="both"/>
        <w:rPr>
          <w:rFonts w:cstheme="minorHAnsi"/>
          <w:b/>
          <w:bCs/>
        </w:rPr>
      </w:pPr>
      <w:r w:rsidRPr="00683AA9">
        <w:rPr>
          <w:rFonts w:cstheme="minorHAnsi"/>
        </w:rPr>
        <w:t>w sposób jak najmniej widoczny;</w:t>
      </w:r>
    </w:p>
    <w:p w14:paraId="413CAFEE" w14:textId="77777777" w:rsidR="00DF4B3F" w:rsidRPr="00683AA9" w:rsidRDefault="00DF4B3F" w:rsidP="00D66BC0">
      <w:pPr>
        <w:pStyle w:val="Akapitzlist"/>
        <w:numPr>
          <w:ilvl w:val="1"/>
          <w:numId w:val="1"/>
        </w:numPr>
        <w:spacing w:line="276" w:lineRule="auto"/>
        <w:jc w:val="both"/>
        <w:rPr>
          <w:rFonts w:cstheme="minorHAnsi"/>
          <w:b/>
          <w:bCs/>
        </w:rPr>
      </w:pPr>
      <w:r w:rsidRPr="00683AA9">
        <w:rPr>
          <w:rFonts w:cstheme="minorHAnsi"/>
        </w:rPr>
        <w:t>w sposób umożliwiający jej szybkie dobycie;</w:t>
      </w:r>
    </w:p>
    <w:p w14:paraId="50361D4B" w14:textId="77777777" w:rsidR="00DF4B3F" w:rsidRPr="00683AA9" w:rsidRDefault="00C041E9" w:rsidP="00D66BC0">
      <w:pPr>
        <w:pStyle w:val="Akapitzlist"/>
        <w:numPr>
          <w:ilvl w:val="1"/>
          <w:numId w:val="1"/>
        </w:numPr>
        <w:spacing w:line="276" w:lineRule="auto"/>
        <w:jc w:val="both"/>
        <w:rPr>
          <w:rFonts w:cstheme="minorHAnsi"/>
          <w:b/>
          <w:bCs/>
        </w:rPr>
      </w:pPr>
      <w:r w:rsidRPr="00683AA9">
        <w:rPr>
          <w:rFonts w:cstheme="minorHAnsi"/>
        </w:rPr>
        <w:t xml:space="preserve">w sposób </w:t>
      </w:r>
      <w:r w:rsidR="00DF4B3F" w:rsidRPr="00683AA9">
        <w:rPr>
          <w:rFonts w:cstheme="minorHAnsi"/>
        </w:rPr>
        <w:t xml:space="preserve">widoczny, w </w:t>
      </w:r>
      <w:r w:rsidR="00FF37A9" w:rsidRPr="00683AA9">
        <w:rPr>
          <w:rFonts w:cstheme="minorHAnsi"/>
        </w:rPr>
        <w:t>kaburze przylegającej do ciała</w:t>
      </w:r>
      <w:r w:rsidR="000A0545" w:rsidRPr="00683AA9">
        <w:rPr>
          <w:rFonts w:cstheme="minorHAnsi"/>
        </w:rPr>
        <w:t>.</w:t>
      </w:r>
    </w:p>
    <w:p w14:paraId="470EAC4C" w14:textId="77777777" w:rsidR="00DF4B3F" w:rsidRPr="00683AA9" w:rsidRDefault="00C43CD8" w:rsidP="00D66BC0">
      <w:pPr>
        <w:pStyle w:val="Akapitzlist"/>
        <w:numPr>
          <w:ilvl w:val="0"/>
          <w:numId w:val="1"/>
        </w:numPr>
        <w:spacing w:line="276" w:lineRule="auto"/>
        <w:ind w:left="851" w:hanging="491"/>
        <w:jc w:val="both"/>
        <w:rPr>
          <w:rFonts w:cstheme="minorHAnsi"/>
          <w:b/>
          <w:bCs/>
        </w:rPr>
      </w:pPr>
      <w:r w:rsidRPr="00683AA9">
        <w:rPr>
          <w:rFonts w:cstheme="minorHAnsi"/>
          <w:b/>
          <w:bCs/>
        </w:rPr>
        <w:t>Zakaz noszenia</w:t>
      </w:r>
      <w:r w:rsidR="00195C57" w:rsidRPr="00683AA9">
        <w:rPr>
          <w:rFonts w:cstheme="minorHAnsi"/>
          <w:b/>
          <w:bCs/>
        </w:rPr>
        <w:t xml:space="preserve"> lub przemieszczania w stanie rozładowanym</w:t>
      </w:r>
      <w:r w:rsidRPr="00683AA9">
        <w:rPr>
          <w:rFonts w:cstheme="minorHAnsi"/>
          <w:b/>
          <w:bCs/>
        </w:rPr>
        <w:t xml:space="preserve"> broni i a</w:t>
      </w:r>
      <w:r w:rsidR="00195C57" w:rsidRPr="00683AA9">
        <w:rPr>
          <w:rFonts w:cstheme="minorHAnsi"/>
          <w:b/>
          <w:bCs/>
        </w:rPr>
        <w:t xml:space="preserve">municji, </w:t>
      </w:r>
      <w:r w:rsidR="00195C57" w:rsidRPr="00683AA9">
        <w:rPr>
          <w:b/>
        </w:rPr>
        <w:t xml:space="preserve">na obszarze całego państwa lub na określonych obszarach, na czas określony, w odniesieniu do wszelkiej broni lub niektórych jej rodzajów, może wprowadzić: </w:t>
      </w:r>
      <w:r w:rsidRPr="00683AA9">
        <w:rPr>
          <w:rFonts w:cstheme="minorHAnsi"/>
          <w:bCs/>
        </w:rPr>
        <w:t xml:space="preserve">(art. 33 ust. 1 </w:t>
      </w:r>
      <w:proofErr w:type="spellStart"/>
      <w:r w:rsidRPr="00683AA9">
        <w:rPr>
          <w:rFonts w:cstheme="minorHAnsi"/>
          <w:bCs/>
        </w:rPr>
        <w:t>uobia</w:t>
      </w:r>
      <w:proofErr w:type="spellEnd"/>
      <w:r w:rsidRPr="00683AA9">
        <w:rPr>
          <w:rFonts w:cstheme="minorHAnsi"/>
          <w:bCs/>
        </w:rPr>
        <w:t>)</w:t>
      </w:r>
    </w:p>
    <w:p w14:paraId="18F4C896" w14:textId="77777777" w:rsidR="00FF37A9" w:rsidRPr="00683AA9" w:rsidRDefault="00FF37A9" w:rsidP="00D66BC0">
      <w:pPr>
        <w:pStyle w:val="Akapitzlist"/>
        <w:numPr>
          <w:ilvl w:val="1"/>
          <w:numId w:val="1"/>
        </w:numPr>
        <w:spacing w:line="276" w:lineRule="auto"/>
        <w:jc w:val="both"/>
        <w:rPr>
          <w:rFonts w:cstheme="minorHAnsi"/>
          <w:b/>
          <w:bCs/>
        </w:rPr>
      </w:pPr>
      <w:r w:rsidRPr="00683AA9">
        <w:rPr>
          <w:rFonts w:cstheme="minorHAnsi"/>
          <w:bCs/>
        </w:rPr>
        <w:t>Prezydent, w drodze rozporządzenia;</w:t>
      </w:r>
    </w:p>
    <w:p w14:paraId="01BFE854" w14:textId="77777777" w:rsidR="00C43CD8" w:rsidRPr="00683AA9" w:rsidRDefault="00195C57" w:rsidP="00D66BC0">
      <w:pPr>
        <w:pStyle w:val="Akapitzlist"/>
        <w:numPr>
          <w:ilvl w:val="1"/>
          <w:numId w:val="1"/>
        </w:numPr>
        <w:spacing w:line="276" w:lineRule="auto"/>
        <w:jc w:val="both"/>
        <w:rPr>
          <w:rFonts w:cstheme="minorHAnsi"/>
          <w:b/>
          <w:bCs/>
        </w:rPr>
      </w:pPr>
      <w:r w:rsidRPr="00683AA9">
        <w:rPr>
          <w:rFonts w:cstheme="minorHAnsi"/>
          <w:bCs/>
        </w:rPr>
        <w:t>minister właściwy do spraw wewnętrznych, w drodze rozporządzenia;</w:t>
      </w:r>
    </w:p>
    <w:p w14:paraId="3A409D15" w14:textId="78A30CBF" w:rsidR="00195C57" w:rsidRPr="00683AA9" w:rsidRDefault="00195C57" w:rsidP="00D66BC0">
      <w:pPr>
        <w:pStyle w:val="Akapitzlist"/>
        <w:numPr>
          <w:ilvl w:val="1"/>
          <w:numId w:val="1"/>
        </w:numPr>
        <w:spacing w:line="276" w:lineRule="auto"/>
        <w:jc w:val="both"/>
        <w:rPr>
          <w:rFonts w:cstheme="minorHAnsi"/>
          <w:b/>
          <w:bCs/>
        </w:rPr>
      </w:pPr>
      <w:r w:rsidRPr="00683AA9">
        <w:rPr>
          <w:rFonts w:cstheme="minorHAnsi"/>
          <w:bCs/>
        </w:rPr>
        <w:t xml:space="preserve">Komendant Główny Policji, w drodze </w:t>
      </w:r>
      <w:r w:rsidR="004C6723" w:rsidRPr="00683AA9">
        <w:rPr>
          <w:rFonts w:cstheme="minorHAnsi"/>
          <w:bCs/>
        </w:rPr>
        <w:t>zarządzenia</w:t>
      </w:r>
      <w:r w:rsidR="000A0545" w:rsidRPr="00683AA9">
        <w:rPr>
          <w:rFonts w:cstheme="minorHAnsi"/>
          <w:bCs/>
        </w:rPr>
        <w:t>.</w:t>
      </w:r>
    </w:p>
    <w:p w14:paraId="5BD6FBCE" w14:textId="77777777" w:rsidR="00412086" w:rsidRPr="00683AA9" w:rsidRDefault="00412086" w:rsidP="00D66BC0">
      <w:pPr>
        <w:pStyle w:val="Akapitzlist"/>
        <w:numPr>
          <w:ilvl w:val="0"/>
          <w:numId w:val="1"/>
        </w:numPr>
        <w:spacing w:line="276" w:lineRule="auto"/>
        <w:ind w:left="851" w:hanging="491"/>
        <w:jc w:val="both"/>
        <w:rPr>
          <w:rFonts w:cstheme="minorHAnsi"/>
          <w:b/>
          <w:bCs/>
        </w:rPr>
      </w:pPr>
      <w:r w:rsidRPr="00683AA9">
        <w:rPr>
          <w:b/>
        </w:rPr>
        <w:t xml:space="preserve">Przewóz broni i amunicji przez terytorium Rzeczypospolitej Polskiej może nastąpić na podstawie: </w:t>
      </w:r>
      <w:r w:rsidRPr="00683AA9">
        <w:t xml:space="preserve">(art. 34 </w:t>
      </w:r>
      <w:proofErr w:type="spellStart"/>
      <w:r w:rsidRPr="00683AA9">
        <w:t>uobia</w:t>
      </w:r>
      <w:proofErr w:type="spellEnd"/>
      <w:r w:rsidRPr="00683AA9">
        <w:t>)</w:t>
      </w:r>
    </w:p>
    <w:p w14:paraId="6187021F" w14:textId="77777777" w:rsidR="00412086" w:rsidRPr="00683AA9" w:rsidRDefault="00412086" w:rsidP="00D66BC0">
      <w:pPr>
        <w:pStyle w:val="Akapitzlist"/>
        <w:numPr>
          <w:ilvl w:val="1"/>
          <w:numId w:val="1"/>
        </w:numPr>
        <w:spacing w:line="276" w:lineRule="auto"/>
        <w:jc w:val="both"/>
        <w:rPr>
          <w:rFonts w:cstheme="minorHAnsi"/>
          <w:bCs/>
        </w:rPr>
      </w:pPr>
      <w:r w:rsidRPr="00683AA9">
        <w:lastRenderedPageBreak/>
        <w:t>zaświadczenia wydanego przez właściwego konsula Rzeczypospolitej Polskiej;</w:t>
      </w:r>
    </w:p>
    <w:p w14:paraId="13695BDF" w14:textId="77777777" w:rsidR="00412086" w:rsidRPr="00683AA9" w:rsidRDefault="00412086" w:rsidP="00D66BC0">
      <w:pPr>
        <w:pStyle w:val="Akapitzlist"/>
        <w:numPr>
          <w:ilvl w:val="1"/>
          <w:numId w:val="1"/>
        </w:numPr>
        <w:spacing w:line="276" w:lineRule="auto"/>
        <w:jc w:val="both"/>
        <w:rPr>
          <w:rFonts w:cstheme="minorHAnsi"/>
          <w:bCs/>
        </w:rPr>
      </w:pPr>
      <w:r w:rsidRPr="00683AA9">
        <w:t>zgody właściwego organu Policji;</w:t>
      </w:r>
    </w:p>
    <w:p w14:paraId="4BF6301C" w14:textId="77777777" w:rsidR="00412086" w:rsidRPr="00683AA9" w:rsidRDefault="000A0545" w:rsidP="00D66BC0">
      <w:pPr>
        <w:pStyle w:val="Akapitzlist"/>
        <w:numPr>
          <w:ilvl w:val="1"/>
          <w:numId w:val="1"/>
        </w:numPr>
        <w:spacing w:line="276" w:lineRule="auto"/>
        <w:jc w:val="both"/>
        <w:rPr>
          <w:rFonts w:cstheme="minorHAnsi"/>
          <w:bCs/>
        </w:rPr>
      </w:pPr>
      <w:r w:rsidRPr="00683AA9">
        <w:t>paszportu.</w:t>
      </w:r>
    </w:p>
    <w:p w14:paraId="3EA0818E" w14:textId="77777777" w:rsidR="00412086" w:rsidRPr="00683AA9" w:rsidRDefault="00412086" w:rsidP="00D66BC0">
      <w:pPr>
        <w:pStyle w:val="Akapitzlist"/>
        <w:numPr>
          <w:ilvl w:val="0"/>
          <w:numId w:val="1"/>
        </w:numPr>
        <w:spacing w:line="276" w:lineRule="auto"/>
        <w:ind w:left="851" w:hanging="491"/>
        <w:jc w:val="both"/>
        <w:rPr>
          <w:rFonts w:cstheme="minorHAnsi"/>
          <w:b/>
          <w:bCs/>
        </w:rPr>
      </w:pPr>
      <w:r w:rsidRPr="00683AA9">
        <w:rPr>
          <w:b/>
        </w:rPr>
        <w:t xml:space="preserve">Przewóz broni i amunicji przez terytorium Rzeczypospolitej Polskiej, przez obywateli państwa członkowskiego Unii Europejskiej może nastąpić na podstawie: </w:t>
      </w:r>
      <w:r w:rsidRPr="00683AA9">
        <w:t xml:space="preserve">(art. 34 </w:t>
      </w:r>
      <w:proofErr w:type="spellStart"/>
      <w:r w:rsidRPr="00683AA9">
        <w:t>uobia</w:t>
      </w:r>
      <w:proofErr w:type="spellEnd"/>
      <w:r w:rsidRPr="00683AA9">
        <w:t>)</w:t>
      </w:r>
    </w:p>
    <w:p w14:paraId="2E970731" w14:textId="77777777" w:rsidR="000A0545" w:rsidRPr="00683AA9" w:rsidRDefault="000A0545" w:rsidP="00D66BC0">
      <w:pPr>
        <w:pStyle w:val="Akapitzlist"/>
        <w:numPr>
          <w:ilvl w:val="1"/>
          <w:numId w:val="1"/>
        </w:numPr>
        <w:spacing w:line="276" w:lineRule="auto"/>
        <w:jc w:val="both"/>
        <w:rPr>
          <w:rFonts w:cstheme="minorHAnsi"/>
          <w:bCs/>
        </w:rPr>
      </w:pPr>
      <w:r w:rsidRPr="00683AA9">
        <w:t>paszportu;</w:t>
      </w:r>
    </w:p>
    <w:p w14:paraId="72FBBE23" w14:textId="77777777" w:rsidR="00412086" w:rsidRPr="00683AA9" w:rsidRDefault="00412086" w:rsidP="00D66BC0">
      <w:pPr>
        <w:pStyle w:val="Akapitzlist"/>
        <w:numPr>
          <w:ilvl w:val="1"/>
          <w:numId w:val="1"/>
        </w:numPr>
        <w:spacing w:line="276" w:lineRule="auto"/>
        <w:jc w:val="both"/>
        <w:rPr>
          <w:rFonts w:cstheme="minorHAnsi"/>
          <w:bCs/>
        </w:rPr>
      </w:pPr>
      <w:r w:rsidRPr="00683AA9">
        <w:t>zgody właściwego organu Policji;</w:t>
      </w:r>
    </w:p>
    <w:p w14:paraId="3EBA2EAA" w14:textId="77777777" w:rsidR="000A0545" w:rsidRPr="00683AA9" w:rsidRDefault="000A0545" w:rsidP="00D66BC0">
      <w:pPr>
        <w:pStyle w:val="Akapitzlist"/>
        <w:numPr>
          <w:ilvl w:val="1"/>
          <w:numId w:val="1"/>
        </w:numPr>
        <w:spacing w:line="276" w:lineRule="auto"/>
        <w:jc w:val="both"/>
        <w:rPr>
          <w:rFonts w:cstheme="minorHAnsi"/>
          <w:bCs/>
        </w:rPr>
      </w:pPr>
      <w:r w:rsidRPr="00683AA9">
        <w:t>Europejskiej karty broni palnej.</w:t>
      </w:r>
    </w:p>
    <w:p w14:paraId="079D039B" w14:textId="77777777" w:rsidR="00412086" w:rsidRPr="00683AA9" w:rsidRDefault="00412086" w:rsidP="00D66BC0">
      <w:pPr>
        <w:pStyle w:val="Akapitzlist"/>
        <w:numPr>
          <w:ilvl w:val="0"/>
          <w:numId w:val="1"/>
        </w:numPr>
        <w:spacing w:line="276" w:lineRule="auto"/>
        <w:ind w:left="851" w:hanging="491"/>
        <w:jc w:val="both"/>
        <w:rPr>
          <w:rFonts w:cstheme="minorHAnsi"/>
          <w:b/>
          <w:bCs/>
        </w:rPr>
      </w:pPr>
      <w:r w:rsidRPr="00683AA9">
        <w:rPr>
          <w:b/>
        </w:rPr>
        <w:t xml:space="preserve">Przewożenie broni i amunicji środkami transportu publicznego: </w:t>
      </w:r>
      <w:r w:rsidRPr="00683AA9">
        <w:t xml:space="preserve">(art. 35 </w:t>
      </w:r>
      <w:proofErr w:type="spellStart"/>
      <w:r w:rsidRPr="00683AA9">
        <w:t>uobia</w:t>
      </w:r>
      <w:proofErr w:type="spellEnd"/>
      <w:r w:rsidRPr="00683AA9">
        <w:t>)</w:t>
      </w:r>
    </w:p>
    <w:p w14:paraId="2DA00E9A" w14:textId="77777777" w:rsidR="00412086" w:rsidRPr="00683AA9" w:rsidRDefault="00412086" w:rsidP="00D66BC0">
      <w:pPr>
        <w:pStyle w:val="Akapitzlist"/>
        <w:numPr>
          <w:ilvl w:val="1"/>
          <w:numId w:val="1"/>
        </w:numPr>
        <w:spacing w:line="276" w:lineRule="auto"/>
        <w:jc w:val="both"/>
        <w:rPr>
          <w:rFonts w:cstheme="minorHAnsi"/>
          <w:b/>
          <w:bCs/>
        </w:rPr>
      </w:pPr>
      <w:r w:rsidRPr="00683AA9">
        <w:rPr>
          <w:rFonts w:cstheme="minorHAnsi"/>
          <w:bCs/>
        </w:rPr>
        <w:t>jest zabronione;</w:t>
      </w:r>
    </w:p>
    <w:p w14:paraId="705CF3BF" w14:textId="77777777" w:rsidR="000A0545" w:rsidRPr="00683AA9" w:rsidRDefault="000A0545" w:rsidP="00D66BC0">
      <w:pPr>
        <w:pStyle w:val="Akapitzlist"/>
        <w:numPr>
          <w:ilvl w:val="1"/>
          <w:numId w:val="1"/>
        </w:numPr>
        <w:spacing w:line="276" w:lineRule="auto"/>
        <w:jc w:val="both"/>
        <w:rPr>
          <w:rFonts w:cstheme="minorHAnsi"/>
          <w:b/>
          <w:bCs/>
        </w:rPr>
      </w:pPr>
      <w:r w:rsidRPr="00683AA9">
        <w:rPr>
          <w:rFonts w:cstheme="minorHAnsi"/>
          <w:bCs/>
        </w:rPr>
        <w:t xml:space="preserve">jest dopuszczalne przy zachowaniu niezbędnych środków bezpieczeństwa, pod warunkiem, że </w:t>
      </w:r>
      <w:r w:rsidRPr="00683AA9">
        <w:t>broń i amunicja są zabezpieczone w sposób uniemożliwiający powstanie zagrożenia życia, zdrowia lub mienia</w:t>
      </w:r>
      <w:r w:rsidR="00B8497E" w:rsidRPr="00683AA9">
        <w:t>;</w:t>
      </w:r>
    </w:p>
    <w:p w14:paraId="38FFE35E" w14:textId="77777777" w:rsidR="00412086" w:rsidRPr="00683AA9" w:rsidRDefault="00412086" w:rsidP="00D66BC0">
      <w:pPr>
        <w:pStyle w:val="Akapitzlist"/>
        <w:numPr>
          <w:ilvl w:val="1"/>
          <w:numId w:val="1"/>
        </w:numPr>
        <w:spacing w:line="276" w:lineRule="auto"/>
        <w:jc w:val="both"/>
        <w:rPr>
          <w:rFonts w:cstheme="minorHAnsi"/>
          <w:b/>
          <w:bCs/>
        </w:rPr>
      </w:pPr>
      <w:r w:rsidRPr="00683AA9">
        <w:rPr>
          <w:rFonts w:cstheme="minorHAnsi"/>
          <w:bCs/>
        </w:rPr>
        <w:t>jest dozwolone wyłącznie za zgodą wła</w:t>
      </w:r>
      <w:r w:rsidR="00B8497E" w:rsidRPr="00683AA9">
        <w:rPr>
          <w:rFonts w:cstheme="minorHAnsi"/>
          <w:bCs/>
        </w:rPr>
        <w:t>ściwego organu Policji.</w:t>
      </w:r>
    </w:p>
    <w:p w14:paraId="4BC26617" w14:textId="77777777" w:rsidR="00412086" w:rsidRPr="00683AA9" w:rsidRDefault="00412086" w:rsidP="00D66BC0">
      <w:pPr>
        <w:pStyle w:val="Akapitzlist"/>
        <w:numPr>
          <w:ilvl w:val="0"/>
          <w:numId w:val="1"/>
        </w:numPr>
        <w:spacing w:line="276" w:lineRule="auto"/>
        <w:ind w:left="851" w:hanging="491"/>
        <w:jc w:val="both"/>
        <w:rPr>
          <w:rFonts w:cstheme="minorHAnsi"/>
          <w:b/>
          <w:bCs/>
        </w:rPr>
      </w:pPr>
      <w:r w:rsidRPr="00683AA9">
        <w:rPr>
          <w:b/>
        </w:rPr>
        <w:t xml:space="preserve">Przewożenie broni i amunicji w kabinach pasażerskich statków powietrznych przez osoby inne niż specjalnie do tego upoważnione na podstawie odrębnych przepisów jest: </w:t>
      </w:r>
      <w:r w:rsidRPr="00683AA9">
        <w:t xml:space="preserve">(art. 35 </w:t>
      </w:r>
      <w:proofErr w:type="spellStart"/>
      <w:r w:rsidRPr="00683AA9">
        <w:t>uobia</w:t>
      </w:r>
      <w:proofErr w:type="spellEnd"/>
      <w:r w:rsidRPr="00683AA9">
        <w:t>)</w:t>
      </w:r>
    </w:p>
    <w:p w14:paraId="7BD34B21" w14:textId="77777777" w:rsidR="00412086" w:rsidRPr="00683AA9" w:rsidRDefault="00412086" w:rsidP="00D66BC0">
      <w:pPr>
        <w:pStyle w:val="Akapitzlist"/>
        <w:numPr>
          <w:ilvl w:val="1"/>
          <w:numId w:val="1"/>
        </w:numPr>
        <w:spacing w:line="276" w:lineRule="auto"/>
        <w:jc w:val="both"/>
        <w:rPr>
          <w:rFonts w:cstheme="minorHAnsi"/>
          <w:b/>
          <w:bCs/>
        </w:rPr>
      </w:pPr>
      <w:r w:rsidRPr="00683AA9">
        <w:rPr>
          <w:rFonts w:cstheme="minorHAnsi"/>
          <w:bCs/>
        </w:rPr>
        <w:t>zakazane;</w:t>
      </w:r>
    </w:p>
    <w:p w14:paraId="73F63BD4" w14:textId="77777777" w:rsidR="00412086" w:rsidRPr="00683AA9" w:rsidRDefault="00412086" w:rsidP="00D66BC0">
      <w:pPr>
        <w:pStyle w:val="Akapitzlist"/>
        <w:numPr>
          <w:ilvl w:val="1"/>
          <w:numId w:val="1"/>
        </w:numPr>
        <w:spacing w:line="276" w:lineRule="auto"/>
        <w:jc w:val="both"/>
        <w:rPr>
          <w:rFonts w:cstheme="minorHAnsi"/>
          <w:b/>
          <w:bCs/>
        </w:rPr>
      </w:pPr>
      <w:r w:rsidRPr="00683AA9">
        <w:rPr>
          <w:rFonts w:cstheme="minorHAnsi"/>
          <w:bCs/>
        </w:rPr>
        <w:t>dozwolone;</w:t>
      </w:r>
    </w:p>
    <w:p w14:paraId="4862242F" w14:textId="77777777" w:rsidR="00412086" w:rsidRPr="00683AA9" w:rsidRDefault="00412086" w:rsidP="00D66BC0">
      <w:pPr>
        <w:pStyle w:val="Akapitzlist"/>
        <w:numPr>
          <w:ilvl w:val="1"/>
          <w:numId w:val="1"/>
        </w:numPr>
        <w:spacing w:line="276" w:lineRule="auto"/>
        <w:jc w:val="both"/>
        <w:rPr>
          <w:rFonts w:cstheme="minorHAnsi"/>
          <w:b/>
          <w:bCs/>
        </w:rPr>
      </w:pPr>
      <w:r w:rsidRPr="00683AA9">
        <w:rPr>
          <w:rFonts w:cstheme="minorHAnsi"/>
          <w:bCs/>
        </w:rPr>
        <w:t>dozwolone wyłącznie za zgodą w</w:t>
      </w:r>
      <w:r w:rsidR="00B8497E" w:rsidRPr="00683AA9">
        <w:rPr>
          <w:rFonts w:cstheme="minorHAnsi"/>
          <w:bCs/>
        </w:rPr>
        <w:t>łaściwego organu Policji.</w:t>
      </w:r>
    </w:p>
    <w:p w14:paraId="7812F5C3" w14:textId="77777777" w:rsidR="00412086" w:rsidRPr="00683AA9" w:rsidRDefault="00412086" w:rsidP="00D66BC0">
      <w:pPr>
        <w:pStyle w:val="Akapitzlist"/>
        <w:numPr>
          <w:ilvl w:val="0"/>
          <w:numId w:val="1"/>
        </w:numPr>
        <w:spacing w:line="276" w:lineRule="auto"/>
        <w:ind w:left="851" w:hanging="491"/>
        <w:jc w:val="both"/>
        <w:rPr>
          <w:b/>
          <w:bCs/>
        </w:rPr>
      </w:pPr>
      <w:r w:rsidRPr="00683AA9">
        <w:rPr>
          <w:b/>
        </w:rPr>
        <w:t xml:space="preserve">W środkach transportu publicznego, służących do przewozu pasażerów, broń przewozi się: </w:t>
      </w:r>
      <w:r w:rsidRPr="00683AA9">
        <w:t>(</w:t>
      </w:r>
      <w:r w:rsidRPr="00683AA9">
        <w:rPr>
          <w:rFonts w:cstheme="minorHAnsi"/>
        </w:rPr>
        <w:t>§</w:t>
      </w:r>
      <w:r w:rsidRPr="00683AA9">
        <w:t xml:space="preserve">2 ust. 1 rozporządzenia </w:t>
      </w:r>
      <w:r w:rsidRPr="00683AA9">
        <w:rPr>
          <w:bCs/>
        </w:rPr>
        <w:t>w sprawie przewożenia broni i amunicji środkami transportu publicznego)</w:t>
      </w:r>
    </w:p>
    <w:p w14:paraId="0A6B401D" w14:textId="77777777" w:rsidR="00412086" w:rsidRPr="00683AA9" w:rsidRDefault="00E124D5" w:rsidP="00D66BC0">
      <w:pPr>
        <w:pStyle w:val="Akapitzlist"/>
        <w:numPr>
          <w:ilvl w:val="1"/>
          <w:numId w:val="1"/>
        </w:numPr>
        <w:spacing w:line="276" w:lineRule="auto"/>
        <w:jc w:val="both"/>
        <w:rPr>
          <w:rFonts w:cstheme="minorHAnsi"/>
          <w:bCs/>
        </w:rPr>
      </w:pPr>
      <w:r w:rsidRPr="00683AA9">
        <w:t>w stanie załadowanym, z amunicją w magazynkach nabojowych;</w:t>
      </w:r>
    </w:p>
    <w:p w14:paraId="4F875F31" w14:textId="77777777" w:rsidR="000A0545" w:rsidRPr="00683AA9" w:rsidRDefault="000A0545" w:rsidP="00D66BC0">
      <w:pPr>
        <w:pStyle w:val="Akapitzlist"/>
        <w:numPr>
          <w:ilvl w:val="1"/>
          <w:numId w:val="1"/>
        </w:numPr>
        <w:spacing w:line="276" w:lineRule="auto"/>
        <w:jc w:val="both"/>
        <w:rPr>
          <w:rFonts w:cstheme="minorHAnsi"/>
          <w:b/>
          <w:bCs/>
        </w:rPr>
      </w:pPr>
      <w:r w:rsidRPr="00683AA9">
        <w:t>w stanie rozładowanym, bez amunicji w komorze nabojowej i w magazynkach nabojowych z wyłączeniem broni do ochrony osobistej oraz ochrony osób i mienia;</w:t>
      </w:r>
    </w:p>
    <w:p w14:paraId="175BBFA8" w14:textId="77777777" w:rsidR="00E124D5" w:rsidRPr="00683AA9" w:rsidRDefault="00C041E9" w:rsidP="00D66BC0">
      <w:pPr>
        <w:pStyle w:val="Akapitzlist"/>
        <w:numPr>
          <w:ilvl w:val="1"/>
          <w:numId w:val="1"/>
        </w:numPr>
        <w:spacing w:line="276" w:lineRule="auto"/>
        <w:jc w:val="both"/>
        <w:rPr>
          <w:rFonts w:cstheme="minorHAnsi"/>
          <w:bCs/>
        </w:rPr>
      </w:pPr>
      <w:r w:rsidRPr="00683AA9">
        <w:t>w środkach transportu publicznego pr</w:t>
      </w:r>
      <w:r w:rsidR="000A0545" w:rsidRPr="00683AA9">
        <w:t>zewożenie broni jest zabronione.</w:t>
      </w:r>
    </w:p>
    <w:p w14:paraId="35D4563D" w14:textId="170A84A5" w:rsidR="00E124D5" w:rsidRPr="00683AA9" w:rsidRDefault="00E124D5" w:rsidP="00D66BC0">
      <w:pPr>
        <w:pStyle w:val="Akapitzlist"/>
        <w:numPr>
          <w:ilvl w:val="0"/>
          <w:numId w:val="1"/>
        </w:numPr>
        <w:spacing w:line="276" w:lineRule="auto"/>
        <w:ind w:left="851" w:hanging="491"/>
        <w:jc w:val="both"/>
        <w:rPr>
          <w:rFonts w:cstheme="minorHAnsi"/>
          <w:bCs/>
        </w:rPr>
      </w:pPr>
      <w:r w:rsidRPr="00683AA9">
        <w:rPr>
          <w:b/>
        </w:rPr>
        <w:t xml:space="preserve">W środkach transportu publicznego, służących do przewozu pasażerów, broń do ochrony osobistej, ochrony bezpieczeństwa innych osób oraz mienia: </w:t>
      </w:r>
      <w:r w:rsidRPr="00683AA9">
        <w:t>(</w:t>
      </w:r>
      <w:r w:rsidRPr="00683AA9">
        <w:rPr>
          <w:rFonts w:cstheme="minorHAnsi"/>
        </w:rPr>
        <w:t>§</w:t>
      </w:r>
      <w:r w:rsidRPr="00683AA9">
        <w:t xml:space="preserve">2 ust. 2 rozporządzenia </w:t>
      </w:r>
      <w:r w:rsidR="00D66BC0" w:rsidRPr="00683AA9">
        <w:t xml:space="preserve">                  </w:t>
      </w:r>
      <w:r w:rsidRPr="00683AA9">
        <w:rPr>
          <w:bCs/>
        </w:rPr>
        <w:t>w sprawie przewożenia broni i amunicji środkami transportu publicznego)</w:t>
      </w:r>
    </w:p>
    <w:p w14:paraId="2DFD4392" w14:textId="2E377F3E" w:rsidR="00E124D5" w:rsidRPr="00683AA9" w:rsidRDefault="00E124D5" w:rsidP="00D66BC0">
      <w:pPr>
        <w:pStyle w:val="Akapitzlist"/>
        <w:numPr>
          <w:ilvl w:val="1"/>
          <w:numId w:val="1"/>
        </w:numPr>
        <w:spacing w:line="276" w:lineRule="auto"/>
        <w:jc w:val="both"/>
        <w:rPr>
          <w:rFonts w:cstheme="minorHAnsi"/>
          <w:bCs/>
        </w:rPr>
      </w:pPr>
      <w:r w:rsidRPr="00683AA9">
        <w:t xml:space="preserve">może być załadowana bez wprowadzonego naboju do komory nabojowej </w:t>
      </w:r>
      <w:r w:rsidR="00D66BC0" w:rsidRPr="00683AA9">
        <w:t xml:space="preserve">                                        </w:t>
      </w:r>
      <w:r w:rsidRPr="00683AA9">
        <w:t>i przewożona w stanie zabezpieczonym;</w:t>
      </w:r>
    </w:p>
    <w:p w14:paraId="6815F09C" w14:textId="77777777" w:rsidR="00E124D5" w:rsidRPr="00683AA9" w:rsidRDefault="00E124D5" w:rsidP="00D66BC0">
      <w:pPr>
        <w:pStyle w:val="Akapitzlist"/>
        <w:numPr>
          <w:ilvl w:val="1"/>
          <w:numId w:val="1"/>
        </w:numPr>
        <w:spacing w:line="276" w:lineRule="auto"/>
        <w:jc w:val="both"/>
        <w:rPr>
          <w:rFonts w:cstheme="minorHAnsi"/>
          <w:bCs/>
        </w:rPr>
      </w:pPr>
      <w:r w:rsidRPr="00683AA9">
        <w:rPr>
          <w:rFonts w:cstheme="minorHAnsi"/>
          <w:bCs/>
        </w:rPr>
        <w:t>musi być rozładowana, bez amunicji w komorze nabojowej i w magazynkach oraz przewożona w stanie zabezpieczonym;</w:t>
      </w:r>
    </w:p>
    <w:p w14:paraId="2CBC6FD5" w14:textId="7F1D1FD2" w:rsidR="00E124D5" w:rsidRPr="00683AA9" w:rsidRDefault="00E124D5" w:rsidP="00D66BC0">
      <w:pPr>
        <w:pStyle w:val="Akapitzlist"/>
        <w:numPr>
          <w:ilvl w:val="1"/>
          <w:numId w:val="1"/>
        </w:numPr>
        <w:spacing w:line="276" w:lineRule="auto"/>
        <w:jc w:val="both"/>
        <w:rPr>
          <w:rFonts w:cstheme="minorHAnsi"/>
          <w:bCs/>
        </w:rPr>
      </w:pPr>
      <w:r w:rsidRPr="00683AA9">
        <w:rPr>
          <w:rFonts w:cstheme="minorHAnsi"/>
          <w:bCs/>
        </w:rPr>
        <w:t>może być załadowana z wprowadzonym naboje</w:t>
      </w:r>
      <w:r w:rsidR="000A589B" w:rsidRPr="00683AA9">
        <w:rPr>
          <w:rFonts w:cstheme="minorHAnsi"/>
          <w:bCs/>
        </w:rPr>
        <w:t>m</w:t>
      </w:r>
      <w:r w:rsidRPr="00683AA9">
        <w:rPr>
          <w:rFonts w:cstheme="minorHAnsi"/>
          <w:bCs/>
        </w:rPr>
        <w:t xml:space="preserve"> do komory nabojowej i prz</w:t>
      </w:r>
      <w:r w:rsidR="000A0545" w:rsidRPr="00683AA9">
        <w:rPr>
          <w:rFonts w:cstheme="minorHAnsi"/>
          <w:bCs/>
        </w:rPr>
        <w:t>ewożona w stanie zabezpieczonym.</w:t>
      </w:r>
    </w:p>
    <w:p w14:paraId="541B0C14" w14:textId="188805E9" w:rsidR="00E124D5" w:rsidRPr="00683AA9" w:rsidRDefault="00E124D5" w:rsidP="00D66BC0">
      <w:pPr>
        <w:pStyle w:val="Akapitzlist"/>
        <w:numPr>
          <w:ilvl w:val="0"/>
          <w:numId w:val="1"/>
        </w:numPr>
        <w:spacing w:line="276" w:lineRule="auto"/>
        <w:ind w:left="851" w:hanging="491"/>
        <w:jc w:val="both"/>
        <w:rPr>
          <w:rFonts w:cstheme="minorHAnsi"/>
          <w:bCs/>
        </w:rPr>
      </w:pPr>
      <w:r w:rsidRPr="00683AA9">
        <w:rPr>
          <w:b/>
        </w:rPr>
        <w:t xml:space="preserve">Amunicję przewozi się środkami transportu publicznego: </w:t>
      </w:r>
      <w:r w:rsidRPr="00683AA9">
        <w:t>(</w:t>
      </w:r>
      <w:r w:rsidRPr="00683AA9">
        <w:rPr>
          <w:rFonts w:cstheme="minorHAnsi"/>
        </w:rPr>
        <w:t>§</w:t>
      </w:r>
      <w:r w:rsidRPr="00683AA9">
        <w:t xml:space="preserve">3 ust. 1 rozporządzenia </w:t>
      </w:r>
      <w:r w:rsidR="00D66BC0" w:rsidRPr="00683AA9">
        <w:t xml:space="preserve">                           </w:t>
      </w:r>
      <w:r w:rsidRPr="00683AA9">
        <w:rPr>
          <w:bCs/>
        </w:rPr>
        <w:t>w sprawie przewożenia broni i amunicji środkami transportu publicznego)</w:t>
      </w:r>
    </w:p>
    <w:p w14:paraId="2CAB42F8" w14:textId="77777777" w:rsidR="00E124D5" w:rsidRPr="00683AA9" w:rsidRDefault="00E124D5" w:rsidP="00D66BC0">
      <w:pPr>
        <w:pStyle w:val="Akapitzlist"/>
        <w:numPr>
          <w:ilvl w:val="1"/>
          <w:numId w:val="1"/>
        </w:numPr>
        <w:spacing w:line="276" w:lineRule="auto"/>
        <w:jc w:val="both"/>
        <w:rPr>
          <w:rFonts w:cstheme="minorHAnsi"/>
          <w:bCs/>
        </w:rPr>
      </w:pPr>
      <w:r w:rsidRPr="00683AA9">
        <w:t xml:space="preserve">przy zachowaniu niezbędnych wymogów bezpieczeństwa, wykluczających możliwość przypadkowej eksplozji, </w:t>
      </w:r>
      <w:r w:rsidR="00C041E9" w:rsidRPr="00683AA9">
        <w:t>w ilości do 200 sztuk;</w:t>
      </w:r>
    </w:p>
    <w:p w14:paraId="4134E68E" w14:textId="77777777" w:rsidR="000A0545" w:rsidRPr="00683AA9" w:rsidRDefault="000A0545" w:rsidP="00D66BC0">
      <w:pPr>
        <w:pStyle w:val="Akapitzlist"/>
        <w:numPr>
          <w:ilvl w:val="1"/>
          <w:numId w:val="1"/>
        </w:numPr>
        <w:spacing w:line="276" w:lineRule="auto"/>
        <w:jc w:val="both"/>
        <w:rPr>
          <w:rFonts w:cstheme="minorHAnsi"/>
          <w:bCs/>
        </w:rPr>
      </w:pPr>
      <w:r w:rsidRPr="00683AA9">
        <w:t>przy zachowaniu niezbędnych wymogów bezpieczeństwa, wykluczających możliwość przypadkowej eksplozji, w ilości uzasadnionej potrzebami osoby przewożącej;</w:t>
      </w:r>
    </w:p>
    <w:p w14:paraId="257DB3D9" w14:textId="77777777" w:rsidR="00E124D5" w:rsidRPr="00683AA9" w:rsidRDefault="00E124D5" w:rsidP="00D66BC0">
      <w:pPr>
        <w:pStyle w:val="Akapitzlist"/>
        <w:numPr>
          <w:ilvl w:val="1"/>
          <w:numId w:val="1"/>
        </w:numPr>
        <w:spacing w:line="276" w:lineRule="auto"/>
        <w:jc w:val="both"/>
        <w:rPr>
          <w:rFonts w:cstheme="minorHAnsi"/>
          <w:bCs/>
        </w:rPr>
      </w:pPr>
      <w:r w:rsidRPr="00683AA9">
        <w:t>odpo</w:t>
      </w:r>
      <w:r w:rsidR="000A0545" w:rsidRPr="00683AA9">
        <w:t>wiedzi a. i b. są nieprawidłowe.</w:t>
      </w:r>
    </w:p>
    <w:p w14:paraId="626952A3" w14:textId="77777777" w:rsidR="00E124D5" w:rsidRPr="00683AA9" w:rsidRDefault="00E124D5" w:rsidP="00D66BC0">
      <w:pPr>
        <w:pStyle w:val="Akapitzlist"/>
        <w:numPr>
          <w:ilvl w:val="0"/>
          <w:numId w:val="1"/>
        </w:numPr>
        <w:spacing w:line="276" w:lineRule="auto"/>
        <w:ind w:left="851" w:hanging="491"/>
        <w:jc w:val="both"/>
        <w:rPr>
          <w:rFonts w:cstheme="minorHAnsi"/>
          <w:bCs/>
        </w:rPr>
      </w:pPr>
      <w:r w:rsidRPr="00683AA9">
        <w:rPr>
          <w:rFonts w:cstheme="minorHAnsi"/>
          <w:b/>
          <w:bCs/>
        </w:rPr>
        <w:t xml:space="preserve">Amunicję w środkach transportu przewozi się: </w:t>
      </w:r>
      <w:r w:rsidRPr="00683AA9">
        <w:t>(</w:t>
      </w:r>
      <w:r w:rsidRPr="00683AA9">
        <w:rPr>
          <w:rFonts w:cstheme="minorHAnsi"/>
        </w:rPr>
        <w:t>§</w:t>
      </w:r>
      <w:r w:rsidRPr="00683AA9">
        <w:t xml:space="preserve">3 ust. 2 rozporządzenia </w:t>
      </w:r>
      <w:r w:rsidRPr="00683AA9">
        <w:rPr>
          <w:bCs/>
        </w:rPr>
        <w:t>w sprawie przewożenia broni i amunicji środkami transportu publicznego)</w:t>
      </w:r>
    </w:p>
    <w:p w14:paraId="7D942A00" w14:textId="77777777" w:rsidR="00E124D5" w:rsidRPr="00683AA9" w:rsidRDefault="00E124D5" w:rsidP="00D66BC0">
      <w:pPr>
        <w:pStyle w:val="Akapitzlist"/>
        <w:numPr>
          <w:ilvl w:val="1"/>
          <w:numId w:val="1"/>
        </w:numPr>
        <w:spacing w:line="276" w:lineRule="auto"/>
        <w:jc w:val="both"/>
        <w:rPr>
          <w:rFonts w:cstheme="minorHAnsi"/>
          <w:bCs/>
        </w:rPr>
      </w:pPr>
      <w:r w:rsidRPr="00683AA9">
        <w:t>w opakowaniach fabrycznych przeznaczonych do sprzedaży detalicznej lub w pudełkach i pojemnikach, w sposób uniemożliwiający uderzenie w spłonkę naboju;</w:t>
      </w:r>
    </w:p>
    <w:p w14:paraId="381C4CB1" w14:textId="77777777" w:rsidR="00E124D5" w:rsidRPr="00683AA9" w:rsidRDefault="00E124D5" w:rsidP="00D66BC0">
      <w:pPr>
        <w:pStyle w:val="Akapitzlist"/>
        <w:numPr>
          <w:ilvl w:val="1"/>
          <w:numId w:val="1"/>
        </w:numPr>
        <w:spacing w:line="276" w:lineRule="auto"/>
        <w:jc w:val="both"/>
        <w:rPr>
          <w:rFonts w:cstheme="minorHAnsi"/>
          <w:bCs/>
        </w:rPr>
      </w:pPr>
      <w:r w:rsidRPr="00683AA9">
        <w:t>w magazynkach nabojowych;</w:t>
      </w:r>
    </w:p>
    <w:p w14:paraId="30B70488" w14:textId="77777777" w:rsidR="00E124D5" w:rsidRPr="00683AA9" w:rsidRDefault="00E124D5" w:rsidP="00D66BC0">
      <w:pPr>
        <w:pStyle w:val="Akapitzlist"/>
        <w:numPr>
          <w:ilvl w:val="1"/>
          <w:numId w:val="1"/>
        </w:numPr>
        <w:spacing w:line="276" w:lineRule="auto"/>
        <w:jc w:val="both"/>
        <w:rPr>
          <w:rFonts w:cstheme="minorHAnsi"/>
          <w:bCs/>
        </w:rPr>
      </w:pPr>
      <w:r w:rsidRPr="00683AA9">
        <w:t>przewożenie amunicji w środ</w:t>
      </w:r>
      <w:r w:rsidR="000A0545" w:rsidRPr="00683AA9">
        <w:t>kach transportu jest zabronione.</w:t>
      </w:r>
    </w:p>
    <w:p w14:paraId="7835B443" w14:textId="2DB69FA9" w:rsidR="00D123F5" w:rsidRPr="00683AA9" w:rsidRDefault="00E124D5" w:rsidP="00D66BC0">
      <w:pPr>
        <w:pStyle w:val="Akapitzlist"/>
        <w:numPr>
          <w:ilvl w:val="0"/>
          <w:numId w:val="1"/>
        </w:numPr>
        <w:spacing w:line="276" w:lineRule="auto"/>
        <w:ind w:left="851" w:hanging="502"/>
        <w:jc w:val="both"/>
        <w:rPr>
          <w:rFonts w:cstheme="minorHAnsi"/>
          <w:b/>
          <w:bCs/>
        </w:rPr>
      </w:pPr>
      <w:r w:rsidRPr="00683AA9">
        <w:rPr>
          <w:b/>
        </w:rPr>
        <w:lastRenderedPageBreak/>
        <w:t>Broń i amunicję w pasażerskich statkach powietrznych przewozi się</w:t>
      </w:r>
      <w:r w:rsidR="00D123F5" w:rsidRPr="00683AA9">
        <w:rPr>
          <w:b/>
        </w:rPr>
        <w:t xml:space="preserve">: </w:t>
      </w:r>
      <w:r w:rsidR="00D123F5" w:rsidRPr="00683AA9">
        <w:t>(</w:t>
      </w:r>
      <w:r w:rsidR="00D123F5" w:rsidRPr="00683AA9">
        <w:rPr>
          <w:rFonts w:cstheme="minorHAnsi"/>
        </w:rPr>
        <w:t>§</w:t>
      </w:r>
      <w:r w:rsidR="00D123F5" w:rsidRPr="00683AA9">
        <w:t xml:space="preserve">5 rozporządzenia </w:t>
      </w:r>
      <w:r w:rsidR="00D66BC0" w:rsidRPr="00683AA9">
        <w:t xml:space="preserve">               </w:t>
      </w:r>
      <w:r w:rsidR="00D123F5" w:rsidRPr="00683AA9">
        <w:rPr>
          <w:bCs/>
        </w:rPr>
        <w:t>w sprawie przewożenia broni i amunicji środkami transportu publicznego)</w:t>
      </w:r>
    </w:p>
    <w:p w14:paraId="3F516CE5" w14:textId="77777777" w:rsidR="000A0545" w:rsidRPr="00683AA9" w:rsidRDefault="000A0545" w:rsidP="00D66BC0">
      <w:pPr>
        <w:pStyle w:val="Akapitzlist"/>
        <w:numPr>
          <w:ilvl w:val="1"/>
          <w:numId w:val="1"/>
        </w:numPr>
        <w:spacing w:line="276" w:lineRule="auto"/>
        <w:jc w:val="both"/>
        <w:rPr>
          <w:rFonts w:cstheme="minorHAnsi"/>
          <w:bCs/>
        </w:rPr>
      </w:pPr>
      <w:r w:rsidRPr="00683AA9">
        <w:rPr>
          <w:rFonts w:cstheme="minorHAnsi"/>
          <w:bCs/>
        </w:rPr>
        <w:t>w kasetce spełniającej wymagania co najmniej klasy S1 według normy PN-EN 14450;</w:t>
      </w:r>
    </w:p>
    <w:p w14:paraId="31CB5F17" w14:textId="77777777" w:rsidR="00D123F5" w:rsidRPr="00683AA9" w:rsidRDefault="00D123F5" w:rsidP="00D66BC0">
      <w:pPr>
        <w:pStyle w:val="Akapitzlist"/>
        <w:numPr>
          <w:ilvl w:val="1"/>
          <w:numId w:val="1"/>
        </w:numPr>
        <w:spacing w:line="276" w:lineRule="auto"/>
        <w:jc w:val="both"/>
        <w:rPr>
          <w:rFonts w:cstheme="minorHAnsi"/>
          <w:bCs/>
        </w:rPr>
      </w:pPr>
      <w:r w:rsidRPr="00683AA9">
        <w:rPr>
          <w:rFonts w:cstheme="minorHAnsi"/>
          <w:bCs/>
        </w:rPr>
        <w:t>w bagażu podręcznym, informując o powyższym fakcie kapitana statku;</w:t>
      </w:r>
    </w:p>
    <w:p w14:paraId="620BBD49" w14:textId="77777777" w:rsidR="000A0545" w:rsidRPr="00683AA9" w:rsidRDefault="000A0545" w:rsidP="00D66BC0">
      <w:pPr>
        <w:pStyle w:val="Akapitzlist"/>
        <w:numPr>
          <w:ilvl w:val="1"/>
          <w:numId w:val="1"/>
        </w:numPr>
        <w:spacing w:line="276" w:lineRule="auto"/>
        <w:jc w:val="both"/>
        <w:rPr>
          <w:rFonts w:cstheme="minorHAnsi"/>
          <w:bCs/>
        </w:rPr>
      </w:pPr>
      <w:r w:rsidRPr="00683AA9">
        <w:t>w lukach bagażowych lub w miejscu wskazanym przez przewoźnika, jako bagaż rejestrowany, do którego pasażerowie nie mają dostępu.</w:t>
      </w:r>
    </w:p>
    <w:p w14:paraId="776981BE" w14:textId="1B5AC5C2" w:rsidR="00D123F5" w:rsidRPr="00683AA9" w:rsidRDefault="00D123F5" w:rsidP="00D66BC0">
      <w:pPr>
        <w:pStyle w:val="Akapitzlist"/>
        <w:numPr>
          <w:ilvl w:val="0"/>
          <w:numId w:val="1"/>
        </w:numPr>
        <w:spacing w:line="276" w:lineRule="auto"/>
        <w:ind w:left="851" w:hanging="491"/>
        <w:jc w:val="both"/>
        <w:rPr>
          <w:rFonts w:cstheme="minorHAnsi"/>
          <w:bCs/>
        </w:rPr>
      </w:pPr>
      <w:r w:rsidRPr="00683AA9">
        <w:rPr>
          <w:rFonts w:cstheme="minorHAnsi"/>
          <w:b/>
          <w:bCs/>
        </w:rPr>
        <w:t xml:space="preserve">Przesyłanie broni lub amunicji za pośrednictwem operatorów świadczących usługi pocztowe jest: </w:t>
      </w:r>
      <w:r w:rsidRPr="00683AA9">
        <w:rPr>
          <w:rFonts w:cstheme="minorHAnsi"/>
          <w:bCs/>
        </w:rPr>
        <w:t xml:space="preserve">(art. 36 </w:t>
      </w:r>
      <w:proofErr w:type="spellStart"/>
      <w:r w:rsidRPr="00683AA9">
        <w:rPr>
          <w:rFonts w:cstheme="minorHAnsi"/>
          <w:bCs/>
        </w:rPr>
        <w:t>uobia</w:t>
      </w:r>
      <w:proofErr w:type="spellEnd"/>
      <w:r w:rsidR="000A589B" w:rsidRPr="00683AA9">
        <w:rPr>
          <w:rFonts w:cstheme="minorHAnsi"/>
          <w:bCs/>
        </w:rPr>
        <w:t>)</w:t>
      </w:r>
    </w:p>
    <w:p w14:paraId="25A34944" w14:textId="77777777" w:rsidR="000A0545" w:rsidRPr="00683AA9" w:rsidRDefault="000A0545" w:rsidP="00D66BC0">
      <w:pPr>
        <w:pStyle w:val="Akapitzlist"/>
        <w:numPr>
          <w:ilvl w:val="1"/>
          <w:numId w:val="1"/>
        </w:numPr>
        <w:spacing w:line="276" w:lineRule="auto"/>
        <w:jc w:val="both"/>
        <w:rPr>
          <w:rFonts w:cstheme="minorHAnsi"/>
          <w:bCs/>
        </w:rPr>
      </w:pPr>
      <w:r w:rsidRPr="00683AA9">
        <w:rPr>
          <w:rFonts w:cstheme="minorHAnsi"/>
          <w:bCs/>
        </w:rPr>
        <w:t>zabronione;</w:t>
      </w:r>
    </w:p>
    <w:p w14:paraId="043E7745" w14:textId="77777777" w:rsidR="00D123F5" w:rsidRPr="00683AA9" w:rsidRDefault="00D123F5" w:rsidP="00D66BC0">
      <w:pPr>
        <w:pStyle w:val="Akapitzlist"/>
        <w:numPr>
          <w:ilvl w:val="1"/>
          <w:numId w:val="1"/>
        </w:numPr>
        <w:spacing w:line="276" w:lineRule="auto"/>
        <w:jc w:val="both"/>
        <w:rPr>
          <w:rFonts w:cstheme="minorHAnsi"/>
          <w:bCs/>
        </w:rPr>
      </w:pPr>
      <w:r w:rsidRPr="00683AA9">
        <w:rPr>
          <w:rFonts w:cstheme="minorHAnsi"/>
          <w:bCs/>
        </w:rPr>
        <w:t>dozwolone o ile świadczą oni tego rodzaju usługi;</w:t>
      </w:r>
    </w:p>
    <w:p w14:paraId="6B724311" w14:textId="77777777" w:rsidR="00D123F5" w:rsidRPr="00683AA9" w:rsidRDefault="00D123F5" w:rsidP="00D66BC0">
      <w:pPr>
        <w:pStyle w:val="Akapitzlist"/>
        <w:numPr>
          <w:ilvl w:val="1"/>
          <w:numId w:val="1"/>
        </w:numPr>
        <w:spacing w:line="276" w:lineRule="auto"/>
        <w:jc w:val="both"/>
        <w:rPr>
          <w:rFonts w:cstheme="minorHAnsi"/>
          <w:bCs/>
        </w:rPr>
      </w:pPr>
      <w:r w:rsidRPr="00683AA9">
        <w:rPr>
          <w:rFonts w:cstheme="minorHAnsi"/>
          <w:bCs/>
        </w:rPr>
        <w:t xml:space="preserve">dopuszczalne za </w:t>
      </w:r>
      <w:r w:rsidR="000A0545" w:rsidRPr="00683AA9">
        <w:rPr>
          <w:rFonts w:cstheme="minorHAnsi"/>
          <w:bCs/>
        </w:rPr>
        <w:t>zgodą właściwego organu Policji.</w:t>
      </w:r>
    </w:p>
    <w:p w14:paraId="1983DB70" w14:textId="77777777" w:rsidR="00D123F5" w:rsidRPr="00683AA9" w:rsidRDefault="00D123F5" w:rsidP="00D66BC0">
      <w:pPr>
        <w:pStyle w:val="Akapitzlist"/>
        <w:numPr>
          <w:ilvl w:val="0"/>
          <w:numId w:val="1"/>
        </w:numPr>
        <w:spacing w:line="276" w:lineRule="auto"/>
        <w:ind w:left="851" w:hanging="491"/>
        <w:jc w:val="both"/>
        <w:rPr>
          <w:rFonts w:cstheme="minorHAnsi"/>
          <w:b/>
          <w:bCs/>
        </w:rPr>
      </w:pPr>
      <w:r w:rsidRPr="00683AA9">
        <w:rPr>
          <w:b/>
        </w:rPr>
        <w:t xml:space="preserve">Przywóz broni i amunicji, z państw niebędących państwami członkowskimi Unii Europejskiej, przez obywateli polskich wymaga: </w:t>
      </w:r>
      <w:r w:rsidRPr="00683AA9">
        <w:t xml:space="preserve">(art. 37 ust. 1 </w:t>
      </w:r>
      <w:proofErr w:type="spellStart"/>
      <w:r w:rsidRPr="00683AA9">
        <w:t>uobia</w:t>
      </w:r>
      <w:proofErr w:type="spellEnd"/>
      <w:r w:rsidRPr="00683AA9">
        <w:t>)</w:t>
      </w:r>
    </w:p>
    <w:p w14:paraId="72861FB1" w14:textId="77777777" w:rsidR="00D123F5" w:rsidRPr="00683AA9" w:rsidRDefault="00D123F5" w:rsidP="00D66BC0">
      <w:pPr>
        <w:pStyle w:val="Akapitzlist"/>
        <w:numPr>
          <w:ilvl w:val="1"/>
          <w:numId w:val="1"/>
        </w:numPr>
        <w:spacing w:line="276" w:lineRule="auto"/>
        <w:jc w:val="both"/>
        <w:rPr>
          <w:rFonts w:cstheme="minorHAnsi"/>
          <w:bCs/>
        </w:rPr>
      </w:pPr>
      <w:r w:rsidRPr="00683AA9">
        <w:t>uprzedniego wydania zaświadczenia przez właściwego konsula Rzeczypospolitej Polskiej;</w:t>
      </w:r>
    </w:p>
    <w:p w14:paraId="1E7AB87F" w14:textId="77777777" w:rsidR="00D123F5" w:rsidRPr="00683AA9" w:rsidRDefault="00D123F5" w:rsidP="00D66BC0">
      <w:pPr>
        <w:pStyle w:val="Akapitzlist"/>
        <w:numPr>
          <w:ilvl w:val="1"/>
          <w:numId w:val="1"/>
        </w:numPr>
        <w:spacing w:line="276" w:lineRule="auto"/>
        <w:jc w:val="both"/>
        <w:rPr>
          <w:rFonts w:cstheme="minorHAnsi"/>
          <w:bCs/>
        </w:rPr>
      </w:pPr>
      <w:r w:rsidRPr="00683AA9">
        <w:t>uprzedniego wydania zgody właściwego organu Policji;</w:t>
      </w:r>
    </w:p>
    <w:p w14:paraId="6504A8E4" w14:textId="77777777" w:rsidR="00D123F5" w:rsidRPr="00683AA9" w:rsidRDefault="00D123F5" w:rsidP="00D66BC0">
      <w:pPr>
        <w:pStyle w:val="Akapitzlist"/>
        <w:numPr>
          <w:ilvl w:val="1"/>
          <w:numId w:val="1"/>
        </w:numPr>
        <w:spacing w:line="276" w:lineRule="auto"/>
        <w:jc w:val="both"/>
        <w:rPr>
          <w:rFonts w:cstheme="minorHAnsi"/>
          <w:bCs/>
        </w:rPr>
      </w:pPr>
      <w:r w:rsidRPr="00683AA9">
        <w:rPr>
          <w:rFonts w:cstheme="minorHAnsi"/>
          <w:bCs/>
        </w:rPr>
        <w:t xml:space="preserve">poświadczenia uprzedniej zgody </w:t>
      </w:r>
      <w:r w:rsidR="000A0545" w:rsidRPr="00683AA9">
        <w:rPr>
          <w:rFonts w:cstheme="minorHAnsi"/>
          <w:bCs/>
        </w:rPr>
        <w:t>przewozowej i zgody przewozowej.</w:t>
      </w:r>
    </w:p>
    <w:p w14:paraId="7ED01AFA" w14:textId="77777777" w:rsidR="00D123F5" w:rsidRPr="00683AA9" w:rsidRDefault="00D123F5" w:rsidP="00D66BC0">
      <w:pPr>
        <w:pStyle w:val="Akapitzlist"/>
        <w:numPr>
          <w:ilvl w:val="0"/>
          <w:numId w:val="1"/>
        </w:numPr>
        <w:spacing w:line="276" w:lineRule="auto"/>
        <w:ind w:left="851" w:hanging="491"/>
        <w:jc w:val="both"/>
        <w:rPr>
          <w:rFonts w:cstheme="minorHAnsi"/>
          <w:b/>
          <w:bCs/>
        </w:rPr>
      </w:pPr>
      <w:r w:rsidRPr="00683AA9">
        <w:rPr>
          <w:b/>
        </w:rPr>
        <w:t xml:space="preserve">Osobom deklarującym zakup broni palnej lub amunicji w innym państwie członkowskim Unii Europejskiej właściwy terytorialnie komendant wojewódzki Policji, na ich wniosek: </w:t>
      </w:r>
      <w:r w:rsidRPr="00683AA9">
        <w:t xml:space="preserve">(art. 37a </w:t>
      </w:r>
      <w:proofErr w:type="spellStart"/>
      <w:r w:rsidRPr="00683AA9">
        <w:t>uobia</w:t>
      </w:r>
      <w:proofErr w:type="spellEnd"/>
      <w:r w:rsidRPr="00683AA9">
        <w:t>)</w:t>
      </w:r>
    </w:p>
    <w:p w14:paraId="10A7D518" w14:textId="77777777" w:rsidR="00D123F5" w:rsidRPr="00683AA9" w:rsidRDefault="00D123F5" w:rsidP="00D66BC0">
      <w:pPr>
        <w:pStyle w:val="Akapitzlist"/>
        <w:numPr>
          <w:ilvl w:val="1"/>
          <w:numId w:val="1"/>
        </w:numPr>
        <w:spacing w:line="276" w:lineRule="auto"/>
        <w:jc w:val="both"/>
        <w:rPr>
          <w:rFonts w:cstheme="minorHAnsi"/>
          <w:bCs/>
        </w:rPr>
      </w:pPr>
      <w:r w:rsidRPr="00683AA9">
        <w:t>poświadcza zgodę przewozową;</w:t>
      </w:r>
    </w:p>
    <w:p w14:paraId="11A6BF55" w14:textId="77777777" w:rsidR="000A0545" w:rsidRPr="00683AA9" w:rsidRDefault="000A0545" w:rsidP="00D66BC0">
      <w:pPr>
        <w:pStyle w:val="Akapitzlist"/>
        <w:numPr>
          <w:ilvl w:val="1"/>
          <w:numId w:val="1"/>
        </w:numPr>
        <w:spacing w:line="276" w:lineRule="auto"/>
        <w:jc w:val="both"/>
        <w:rPr>
          <w:rFonts w:cstheme="minorHAnsi"/>
          <w:bCs/>
        </w:rPr>
      </w:pPr>
      <w:r w:rsidRPr="00683AA9">
        <w:t>poświadcza uprzednią zgodę przewozową;</w:t>
      </w:r>
    </w:p>
    <w:p w14:paraId="4506C98A" w14:textId="77777777" w:rsidR="00D123F5" w:rsidRPr="00683AA9" w:rsidRDefault="00D123F5" w:rsidP="00D66BC0">
      <w:pPr>
        <w:pStyle w:val="Akapitzlist"/>
        <w:numPr>
          <w:ilvl w:val="1"/>
          <w:numId w:val="1"/>
        </w:numPr>
        <w:spacing w:line="276" w:lineRule="auto"/>
        <w:jc w:val="both"/>
        <w:rPr>
          <w:rFonts w:cstheme="minorHAnsi"/>
          <w:bCs/>
        </w:rPr>
      </w:pPr>
      <w:r w:rsidRPr="00683AA9">
        <w:t>wydaje zaświadczeni</w:t>
      </w:r>
      <w:r w:rsidR="000A0545" w:rsidRPr="00683AA9">
        <w:t>e uprawniające do nabycia broni.</w:t>
      </w:r>
    </w:p>
    <w:p w14:paraId="306E8CAC" w14:textId="77777777" w:rsidR="00D123F5" w:rsidRPr="00683AA9" w:rsidRDefault="00D123F5" w:rsidP="00D66BC0">
      <w:pPr>
        <w:pStyle w:val="Akapitzlist"/>
        <w:numPr>
          <w:ilvl w:val="0"/>
          <w:numId w:val="1"/>
        </w:numPr>
        <w:spacing w:line="276" w:lineRule="auto"/>
        <w:ind w:left="851" w:hanging="491"/>
        <w:jc w:val="both"/>
        <w:rPr>
          <w:rFonts w:cstheme="minorHAnsi"/>
          <w:b/>
          <w:bCs/>
        </w:rPr>
      </w:pPr>
      <w:r w:rsidRPr="00683AA9">
        <w:rPr>
          <w:b/>
        </w:rPr>
        <w:t xml:space="preserve">Wywóz broni i amunicji </w:t>
      </w:r>
      <w:r w:rsidR="00C041E9" w:rsidRPr="00683AA9">
        <w:rPr>
          <w:b/>
        </w:rPr>
        <w:t xml:space="preserve">do państwa niebędącego państwem członkowskim Unii Europejskiej </w:t>
      </w:r>
      <w:r w:rsidRPr="00683AA9">
        <w:rPr>
          <w:b/>
        </w:rPr>
        <w:t xml:space="preserve">przez obywateli polskich wymaga: </w:t>
      </w:r>
      <w:r w:rsidRPr="00683AA9">
        <w:t>(art. 38</w:t>
      </w:r>
      <w:r w:rsidR="00233AA8" w:rsidRPr="00683AA9">
        <w:t xml:space="preserve"> ust. 1</w:t>
      </w:r>
      <w:r w:rsidRPr="00683AA9">
        <w:t xml:space="preserve"> </w:t>
      </w:r>
      <w:proofErr w:type="spellStart"/>
      <w:r w:rsidRPr="00683AA9">
        <w:t>uobia</w:t>
      </w:r>
      <w:proofErr w:type="spellEnd"/>
      <w:r w:rsidRPr="00683AA9">
        <w:t>)</w:t>
      </w:r>
    </w:p>
    <w:p w14:paraId="1C177EA6" w14:textId="77777777" w:rsidR="00233AA8" w:rsidRPr="00683AA9" w:rsidRDefault="00233AA8" w:rsidP="00D66BC0">
      <w:pPr>
        <w:pStyle w:val="Akapitzlist"/>
        <w:numPr>
          <w:ilvl w:val="1"/>
          <w:numId w:val="1"/>
        </w:numPr>
        <w:spacing w:line="276" w:lineRule="auto"/>
        <w:jc w:val="both"/>
        <w:rPr>
          <w:rFonts w:cstheme="minorHAnsi"/>
          <w:bCs/>
        </w:rPr>
      </w:pPr>
      <w:r w:rsidRPr="00683AA9">
        <w:t>zaświadczenia wydanego przez właściwego konsula Rzeczypospolitej Polskiej;</w:t>
      </w:r>
    </w:p>
    <w:p w14:paraId="4C6269D1" w14:textId="77777777" w:rsidR="00233AA8" w:rsidRPr="00683AA9" w:rsidRDefault="00233AA8" w:rsidP="00D66BC0">
      <w:pPr>
        <w:pStyle w:val="Akapitzlist"/>
        <w:numPr>
          <w:ilvl w:val="1"/>
          <w:numId w:val="1"/>
        </w:numPr>
        <w:spacing w:line="276" w:lineRule="auto"/>
        <w:jc w:val="both"/>
        <w:rPr>
          <w:rFonts w:cstheme="minorHAnsi"/>
          <w:bCs/>
        </w:rPr>
      </w:pPr>
      <w:r w:rsidRPr="00683AA9">
        <w:rPr>
          <w:rFonts w:cstheme="minorHAnsi"/>
          <w:bCs/>
        </w:rPr>
        <w:t>uzyskaniu zgody właściwego organu państwa docelowego;</w:t>
      </w:r>
    </w:p>
    <w:p w14:paraId="768243A6" w14:textId="77777777" w:rsidR="000A0545" w:rsidRPr="00683AA9" w:rsidRDefault="000A0545" w:rsidP="00D66BC0">
      <w:pPr>
        <w:pStyle w:val="Akapitzlist"/>
        <w:numPr>
          <w:ilvl w:val="1"/>
          <w:numId w:val="1"/>
        </w:numPr>
        <w:spacing w:line="276" w:lineRule="auto"/>
        <w:jc w:val="both"/>
        <w:rPr>
          <w:rFonts w:cstheme="minorHAnsi"/>
          <w:bCs/>
        </w:rPr>
      </w:pPr>
      <w:r w:rsidRPr="00683AA9">
        <w:t>zgody właściwego organu Policji.</w:t>
      </w:r>
    </w:p>
    <w:p w14:paraId="7E6A3781" w14:textId="77777777" w:rsidR="00233AA8" w:rsidRPr="00683AA9" w:rsidRDefault="00233AA8" w:rsidP="00D66BC0">
      <w:pPr>
        <w:pStyle w:val="Akapitzlist"/>
        <w:numPr>
          <w:ilvl w:val="0"/>
          <w:numId w:val="1"/>
        </w:numPr>
        <w:spacing w:line="276" w:lineRule="auto"/>
        <w:ind w:left="851" w:hanging="491"/>
        <w:jc w:val="both"/>
        <w:rPr>
          <w:rFonts w:cstheme="minorHAnsi"/>
          <w:bCs/>
        </w:rPr>
      </w:pPr>
      <w:r w:rsidRPr="00683AA9">
        <w:rPr>
          <w:b/>
        </w:rPr>
        <w:t xml:space="preserve">Wywóz broni i amunicji za granicę przez obywateli polskich nie wymaga zgody właściwego organu Policji w przypadku: </w:t>
      </w:r>
      <w:r w:rsidRPr="00683AA9">
        <w:t xml:space="preserve">(art. 38 ust. 2 </w:t>
      </w:r>
      <w:proofErr w:type="spellStart"/>
      <w:r w:rsidRPr="00683AA9">
        <w:t>uobia</w:t>
      </w:r>
      <w:proofErr w:type="spellEnd"/>
      <w:r w:rsidRPr="00683AA9">
        <w:t>)</w:t>
      </w:r>
    </w:p>
    <w:p w14:paraId="4BE047F9" w14:textId="77777777" w:rsidR="00233AA8" w:rsidRPr="00683AA9" w:rsidRDefault="00233AA8" w:rsidP="00D66BC0">
      <w:pPr>
        <w:pStyle w:val="Akapitzlist"/>
        <w:numPr>
          <w:ilvl w:val="1"/>
          <w:numId w:val="1"/>
        </w:numPr>
        <w:spacing w:line="276" w:lineRule="auto"/>
        <w:jc w:val="both"/>
        <w:rPr>
          <w:rFonts w:cstheme="minorHAnsi"/>
          <w:bCs/>
        </w:rPr>
      </w:pPr>
      <w:r w:rsidRPr="00683AA9">
        <w:rPr>
          <w:rFonts w:cstheme="minorHAnsi"/>
          <w:bCs/>
        </w:rPr>
        <w:t>wyjazdu w celach turystycznych, na okres nie dłuższy niż 90 dni;</w:t>
      </w:r>
    </w:p>
    <w:p w14:paraId="7635FBE3" w14:textId="77777777" w:rsidR="000A0545" w:rsidRPr="00683AA9" w:rsidRDefault="000A0545" w:rsidP="00D66BC0">
      <w:pPr>
        <w:pStyle w:val="Akapitzlist"/>
        <w:numPr>
          <w:ilvl w:val="1"/>
          <w:numId w:val="1"/>
        </w:numPr>
        <w:spacing w:line="276" w:lineRule="auto"/>
        <w:jc w:val="both"/>
        <w:rPr>
          <w:rFonts w:cstheme="minorHAnsi"/>
          <w:bCs/>
        </w:rPr>
      </w:pPr>
      <w:r w:rsidRPr="00683AA9">
        <w:rPr>
          <w:rFonts w:cstheme="minorHAnsi"/>
          <w:bCs/>
        </w:rPr>
        <w:t>wydania Europejskiej karty broni palnej, uprawniającej do wywozu broni na terytorium państw członkowskich Unii Europejskiej;</w:t>
      </w:r>
    </w:p>
    <w:p w14:paraId="100D2AE7" w14:textId="77777777" w:rsidR="00233AA8" w:rsidRPr="00683AA9" w:rsidRDefault="00233AA8" w:rsidP="00D66BC0">
      <w:pPr>
        <w:pStyle w:val="Akapitzlist"/>
        <w:numPr>
          <w:ilvl w:val="1"/>
          <w:numId w:val="1"/>
        </w:numPr>
        <w:spacing w:line="276" w:lineRule="auto"/>
        <w:jc w:val="both"/>
        <w:rPr>
          <w:rFonts w:cstheme="minorHAnsi"/>
          <w:bCs/>
        </w:rPr>
      </w:pPr>
      <w:r w:rsidRPr="00683AA9">
        <w:rPr>
          <w:rFonts w:cstheme="minorHAnsi"/>
          <w:bCs/>
        </w:rPr>
        <w:t>wydania legitymacji osoby d</w:t>
      </w:r>
      <w:r w:rsidR="000A0545" w:rsidRPr="00683AA9">
        <w:rPr>
          <w:rFonts w:cstheme="minorHAnsi"/>
          <w:bCs/>
        </w:rPr>
        <w:t>opuszczonej do posiadania broni.</w:t>
      </w:r>
    </w:p>
    <w:p w14:paraId="6433A812" w14:textId="77777777" w:rsidR="00233AA8" w:rsidRPr="00683AA9" w:rsidRDefault="00233AA8" w:rsidP="00D66BC0">
      <w:pPr>
        <w:pStyle w:val="Akapitzlist"/>
        <w:numPr>
          <w:ilvl w:val="0"/>
          <w:numId w:val="1"/>
        </w:numPr>
        <w:spacing w:line="276" w:lineRule="auto"/>
        <w:ind w:left="851" w:hanging="502"/>
        <w:jc w:val="both"/>
        <w:rPr>
          <w:rFonts w:cstheme="minorHAnsi"/>
          <w:b/>
          <w:bCs/>
        </w:rPr>
      </w:pPr>
      <w:r w:rsidRPr="00683AA9">
        <w:rPr>
          <w:b/>
        </w:rPr>
        <w:t xml:space="preserve">Komendant wojewódzki Policji odmawia poświadczenia uprzedniej zgody przewozowej i zgody przewozowej, jeżeli: </w:t>
      </w:r>
      <w:r w:rsidR="00C95F9B" w:rsidRPr="00683AA9">
        <w:t xml:space="preserve">(art. 43a </w:t>
      </w:r>
      <w:proofErr w:type="spellStart"/>
      <w:r w:rsidR="00C95F9B" w:rsidRPr="00683AA9">
        <w:t>uobia</w:t>
      </w:r>
      <w:proofErr w:type="spellEnd"/>
      <w:r w:rsidR="00C95F9B" w:rsidRPr="00683AA9">
        <w:t>)</w:t>
      </w:r>
    </w:p>
    <w:p w14:paraId="2CC3B7AC" w14:textId="77777777" w:rsidR="00233AA8" w:rsidRPr="00683AA9" w:rsidRDefault="00233AA8" w:rsidP="00D66BC0">
      <w:pPr>
        <w:pStyle w:val="Akapitzlist"/>
        <w:numPr>
          <w:ilvl w:val="1"/>
          <w:numId w:val="1"/>
        </w:numPr>
        <w:spacing w:line="276" w:lineRule="auto"/>
        <w:jc w:val="both"/>
        <w:rPr>
          <w:rFonts w:cstheme="minorHAnsi"/>
          <w:bCs/>
        </w:rPr>
      </w:pPr>
      <w:r w:rsidRPr="00683AA9">
        <w:t>zachodzą okoliczności uzasadniające cofnięcie pozwolenia na broń;</w:t>
      </w:r>
    </w:p>
    <w:p w14:paraId="6B6A01FF" w14:textId="77777777" w:rsidR="00233AA8" w:rsidRPr="00683AA9" w:rsidRDefault="00233AA8" w:rsidP="00D66BC0">
      <w:pPr>
        <w:pStyle w:val="Akapitzlist"/>
        <w:numPr>
          <w:ilvl w:val="1"/>
          <w:numId w:val="1"/>
        </w:numPr>
        <w:spacing w:line="276" w:lineRule="auto"/>
        <w:jc w:val="both"/>
        <w:rPr>
          <w:rFonts w:cstheme="minorHAnsi"/>
          <w:bCs/>
        </w:rPr>
      </w:pPr>
      <w:r w:rsidRPr="00683AA9">
        <w:t>nie uiszczono opłaty skarbowej za ich poświadczenie;</w:t>
      </w:r>
    </w:p>
    <w:p w14:paraId="5CDB7C89" w14:textId="77777777" w:rsidR="00233AA8" w:rsidRPr="00683AA9" w:rsidRDefault="00E37EDD" w:rsidP="00D66BC0">
      <w:pPr>
        <w:pStyle w:val="Akapitzlist"/>
        <w:numPr>
          <w:ilvl w:val="1"/>
          <w:numId w:val="1"/>
        </w:numPr>
        <w:spacing w:line="276" w:lineRule="auto"/>
        <w:jc w:val="both"/>
        <w:rPr>
          <w:rFonts w:cstheme="minorHAnsi"/>
          <w:bCs/>
        </w:rPr>
      </w:pPr>
      <w:r w:rsidRPr="00683AA9">
        <w:rPr>
          <w:rFonts w:cstheme="minorHAnsi"/>
          <w:bCs/>
        </w:rPr>
        <w:t>odpowiedzi a. i b. są prawidłowe</w:t>
      </w:r>
      <w:r w:rsidR="000A0545" w:rsidRPr="00683AA9">
        <w:rPr>
          <w:rFonts w:cstheme="minorHAnsi"/>
          <w:bCs/>
        </w:rPr>
        <w:t>.</w:t>
      </w:r>
    </w:p>
    <w:p w14:paraId="6B4578FF" w14:textId="77777777" w:rsidR="00AF5DC9" w:rsidRPr="00683AA9" w:rsidRDefault="00AF5DC9" w:rsidP="00D66BC0">
      <w:pPr>
        <w:pStyle w:val="Akapitzlist"/>
        <w:numPr>
          <w:ilvl w:val="0"/>
          <w:numId w:val="1"/>
        </w:numPr>
        <w:spacing w:line="276" w:lineRule="auto"/>
        <w:ind w:left="851" w:hanging="491"/>
        <w:jc w:val="both"/>
        <w:rPr>
          <w:rFonts w:cstheme="minorHAnsi"/>
          <w:b/>
          <w:bCs/>
        </w:rPr>
      </w:pPr>
      <w:r w:rsidRPr="00683AA9">
        <w:rPr>
          <w:rStyle w:val="highlight"/>
          <w:b/>
        </w:rPr>
        <w:t>Broń</w:t>
      </w:r>
      <w:r w:rsidRPr="00683AA9">
        <w:rPr>
          <w:b/>
        </w:rPr>
        <w:t xml:space="preserve"> palna oraz inna </w:t>
      </w:r>
      <w:bookmarkStart w:id="10" w:name="highlightHit_655"/>
      <w:bookmarkEnd w:id="10"/>
      <w:r w:rsidRPr="00683AA9">
        <w:rPr>
          <w:rStyle w:val="highlight"/>
          <w:b/>
        </w:rPr>
        <w:t>broń</w:t>
      </w:r>
      <w:r w:rsidRPr="00683AA9">
        <w:rPr>
          <w:b/>
        </w:rPr>
        <w:t xml:space="preserve"> zdolna do rażenia celów na odległość może być używana w celach szkoleniowych </w:t>
      </w:r>
      <w:bookmarkStart w:id="11" w:name="highlightHit_656"/>
      <w:bookmarkEnd w:id="11"/>
      <w:r w:rsidRPr="00683AA9">
        <w:rPr>
          <w:rStyle w:val="highlight"/>
          <w:b/>
        </w:rPr>
        <w:t>i</w:t>
      </w:r>
      <w:r w:rsidRPr="00683AA9">
        <w:rPr>
          <w:b/>
        </w:rPr>
        <w:t xml:space="preserve"> sportowych: </w:t>
      </w:r>
      <w:r w:rsidRPr="00683AA9">
        <w:t xml:space="preserve">(art. 45 </w:t>
      </w:r>
      <w:proofErr w:type="spellStart"/>
      <w:r w:rsidRPr="00683AA9">
        <w:t>uobia</w:t>
      </w:r>
      <w:proofErr w:type="spellEnd"/>
      <w:r w:rsidRPr="00683AA9">
        <w:t>)</w:t>
      </w:r>
    </w:p>
    <w:p w14:paraId="633FB7AF" w14:textId="77777777" w:rsidR="00AF5DC9" w:rsidRPr="00683AA9" w:rsidRDefault="00AF5DC9" w:rsidP="00D66BC0">
      <w:pPr>
        <w:pStyle w:val="Akapitzlist"/>
        <w:numPr>
          <w:ilvl w:val="1"/>
          <w:numId w:val="1"/>
        </w:numPr>
        <w:spacing w:line="276" w:lineRule="auto"/>
        <w:jc w:val="both"/>
        <w:rPr>
          <w:rFonts w:cstheme="minorHAnsi"/>
          <w:bCs/>
        </w:rPr>
      </w:pPr>
      <w:r w:rsidRPr="00683AA9">
        <w:t>z dala od skupisk ludzkich;</w:t>
      </w:r>
    </w:p>
    <w:p w14:paraId="1E76A7E4" w14:textId="77777777" w:rsidR="00AF5DC9" w:rsidRPr="00683AA9" w:rsidRDefault="00AF5DC9" w:rsidP="00D66BC0">
      <w:pPr>
        <w:pStyle w:val="Akapitzlist"/>
        <w:numPr>
          <w:ilvl w:val="1"/>
          <w:numId w:val="1"/>
        </w:numPr>
        <w:spacing w:line="276" w:lineRule="auto"/>
        <w:jc w:val="both"/>
        <w:rPr>
          <w:rFonts w:cstheme="minorHAnsi"/>
          <w:bCs/>
        </w:rPr>
      </w:pPr>
      <w:r w:rsidRPr="00683AA9">
        <w:rPr>
          <w:rFonts w:cstheme="minorHAnsi"/>
          <w:bCs/>
        </w:rPr>
        <w:t>na prywatnych posesjach;</w:t>
      </w:r>
    </w:p>
    <w:p w14:paraId="49139E35" w14:textId="77777777" w:rsidR="000A0545" w:rsidRPr="00683AA9" w:rsidRDefault="000A0545" w:rsidP="00D66BC0">
      <w:pPr>
        <w:pStyle w:val="Akapitzlist"/>
        <w:numPr>
          <w:ilvl w:val="1"/>
          <w:numId w:val="1"/>
        </w:numPr>
        <w:spacing w:line="276" w:lineRule="auto"/>
        <w:jc w:val="both"/>
        <w:rPr>
          <w:rFonts w:cstheme="minorHAnsi"/>
          <w:bCs/>
        </w:rPr>
      </w:pPr>
      <w:r w:rsidRPr="00683AA9">
        <w:t>tylko na strzelnicach.</w:t>
      </w:r>
    </w:p>
    <w:p w14:paraId="10A942EE" w14:textId="77777777" w:rsidR="00AF5DC9" w:rsidRPr="00683AA9" w:rsidRDefault="00AF5DC9" w:rsidP="00D66BC0">
      <w:pPr>
        <w:pStyle w:val="Akapitzlist"/>
        <w:numPr>
          <w:ilvl w:val="0"/>
          <w:numId w:val="1"/>
        </w:numPr>
        <w:spacing w:line="276" w:lineRule="auto"/>
        <w:ind w:left="851" w:hanging="491"/>
        <w:jc w:val="both"/>
        <w:rPr>
          <w:rFonts w:cstheme="minorHAnsi"/>
          <w:bCs/>
        </w:rPr>
      </w:pPr>
      <w:r w:rsidRPr="00683AA9">
        <w:rPr>
          <w:b/>
        </w:rPr>
        <w:t>Strzelnice powinny być zlokalizowane, zbudowane i zorganizowane w sposób:</w:t>
      </w:r>
      <w:r w:rsidRPr="00683AA9">
        <w:t xml:space="preserve"> (art. 46 ust. 1 </w:t>
      </w:r>
      <w:proofErr w:type="spellStart"/>
      <w:r w:rsidRPr="00683AA9">
        <w:t>uobia</w:t>
      </w:r>
      <w:proofErr w:type="spellEnd"/>
      <w:r w:rsidRPr="00683AA9">
        <w:t>)</w:t>
      </w:r>
    </w:p>
    <w:p w14:paraId="4879589C" w14:textId="77777777" w:rsidR="00AF5DC9" w:rsidRPr="00683AA9" w:rsidRDefault="00AF5DC9" w:rsidP="00D66BC0">
      <w:pPr>
        <w:pStyle w:val="Akapitzlist"/>
        <w:numPr>
          <w:ilvl w:val="1"/>
          <w:numId w:val="1"/>
        </w:numPr>
        <w:spacing w:line="276" w:lineRule="auto"/>
        <w:jc w:val="both"/>
        <w:rPr>
          <w:rFonts w:cstheme="minorHAnsi"/>
          <w:bCs/>
        </w:rPr>
      </w:pPr>
      <w:r w:rsidRPr="00683AA9">
        <w:t>nienaruszający wymogów związanych z ochroną środowiska;</w:t>
      </w:r>
    </w:p>
    <w:p w14:paraId="724942B1" w14:textId="77777777" w:rsidR="00AF5DC9" w:rsidRPr="00683AA9" w:rsidRDefault="00AF5DC9" w:rsidP="00D66BC0">
      <w:pPr>
        <w:pStyle w:val="Akapitzlist"/>
        <w:numPr>
          <w:ilvl w:val="1"/>
          <w:numId w:val="1"/>
        </w:numPr>
        <w:spacing w:line="276" w:lineRule="auto"/>
        <w:jc w:val="both"/>
        <w:rPr>
          <w:rFonts w:cstheme="minorHAnsi"/>
          <w:bCs/>
        </w:rPr>
      </w:pPr>
      <w:r w:rsidRPr="00683AA9">
        <w:t>wykluczający możliwość wydostania się poza ich obręb pocisku wystrzelonego z broni ze stanowiska strzeleckiego w sposób zgodny z regulaminem strzelnicy;</w:t>
      </w:r>
    </w:p>
    <w:p w14:paraId="7F908153" w14:textId="77777777" w:rsidR="00AF5DC9" w:rsidRPr="00683AA9" w:rsidRDefault="00AF5DC9" w:rsidP="00D66BC0">
      <w:pPr>
        <w:pStyle w:val="Akapitzlist"/>
        <w:numPr>
          <w:ilvl w:val="1"/>
          <w:numId w:val="1"/>
        </w:numPr>
        <w:spacing w:line="276" w:lineRule="auto"/>
        <w:jc w:val="both"/>
        <w:rPr>
          <w:rFonts w:cstheme="minorHAnsi"/>
          <w:bCs/>
        </w:rPr>
      </w:pPr>
      <w:r w:rsidRPr="00683AA9">
        <w:t>o</w:t>
      </w:r>
      <w:r w:rsidR="000A0545" w:rsidRPr="00683AA9">
        <w:t>dpowiedzi a. i b. są prawidłowe.</w:t>
      </w:r>
    </w:p>
    <w:p w14:paraId="65BE4543" w14:textId="77777777" w:rsidR="00AF5DC9" w:rsidRPr="00683AA9" w:rsidRDefault="00AF5DC9" w:rsidP="00D66BC0">
      <w:pPr>
        <w:pStyle w:val="Akapitzlist"/>
        <w:numPr>
          <w:ilvl w:val="0"/>
          <w:numId w:val="1"/>
        </w:numPr>
        <w:spacing w:line="276" w:lineRule="auto"/>
        <w:ind w:left="851" w:hanging="491"/>
        <w:jc w:val="both"/>
        <w:rPr>
          <w:rFonts w:cstheme="minorHAnsi"/>
          <w:b/>
          <w:bCs/>
        </w:rPr>
      </w:pPr>
      <w:r w:rsidRPr="00683AA9">
        <w:rPr>
          <w:b/>
        </w:rPr>
        <w:lastRenderedPageBreak/>
        <w:t>Szczegółowe zasady zachowania bezpieczeństwa na strzelnicy określa:</w:t>
      </w:r>
      <w:r w:rsidRPr="00683AA9">
        <w:t xml:space="preserve"> (art. 46 ust. 2 </w:t>
      </w:r>
      <w:proofErr w:type="spellStart"/>
      <w:r w:rsidRPr="00683AA9">
        <w:t>uobia</w:t>
      </w:r>
      <w:proofErr w:type="spellEnd"/>
      <w:r w:rsidRPr="00683AA9">
        <w:t>)</w:t>
      </w:r>
    </w:p>
    <w:p w14:paraId="4F73FBC6" w14:textId="77777777" w:rsidR="00AF5DC9" w:rsidRPr="00683AA9" w:rsidRDefault="00AF5DC9" w:rsidP="00D66BC0">
      <w:pPr>
        <w:pStyle w:val="Akapitzlist"/>
        <w:numPr>
          <w:ilvl w:val="1"/>
          <w:numId w:val="1"/>
        </w:numPr>
        <w:spacing w:line="276" w:lineRule="auto"/>
        <w:jc w:val="both"/>
        <w:rPr>
          <w:rFonts w:cstheme="minorHAnsi"/>
          <w:bCs/>
        </w:rPr>
      </w:pPr>
      <w:r w:rsidRPr="00683AA9">
        <w:t>regulamin strzelnicy;</w:t>
      </w:r>
    </w:p>
    <w:p w14:paraId="2F8EAC01" w14:textId="77777777" w:rsidR="00AF5DC9" w:rsidRPr="00683AA9" w:rsidRDefault="00AF5DC9" w:rsidP="00D66BC0">
      <w:pPr>
        <w:pStyle w:val="Akapitzlist"/>
        <w:numPr>
          <w:ilvl w:val="1"/>
          <w:numId w:val="1"/>
        </w:numPr>
        <w:spacing w:line="276" w:lineRule="auto"/>
        <w:jc w:val="both"/>
        <w:rPr>
          <w:rFonts w:cstheme="minorHAnsi"/>
          <w:bCs/>
        </w:rPr>
      </w:pPr>
      <w:r w:rsidRPr="00683AA9">
        <w:t>statut strzelnicy;</w:t>
      </w:r>
    </w:p>
    <w:p w14:paraId="0F696A5F" w14:textId="77777777" w:rsidR="00AF5DC9" w:rsidRPr="00683AA9" w:rsidRDefault="00D95AEB" w:rsidP="00D66BC0">
      <w:pPr>
        <w:pStyle w:val="Akapitzlist"/>
        <w:numPr>
          <w:ilvl w:val="1"/>
          <w:numId w:val="1"/>
        </w:numPr>
        <w:spacing w:line="276" w:lineRule="auto"/>
        <w:jc w:val="both"/>
        <w:rPr>
          <w:rFonts w:cstheme="minorHAnsi"/>
          <w:bCs/>
        </w:rPr>
      </w:pPr>
      <w:r w:rsidRPr="00683AA9">
        <w:rPr>
          <w:rFonts w:cstheme="minorHAnsi"/>
          <w:bCs/>
        </w:rPr>
        <w:t>prowadzący strzelanie.</w:t>
      </w:r>
    </w:p>
    <w:p w14:paraId="5A228757" w14:textId="77777777" w:rsidR="00AF5DC9" w:rsidRPr="00683AA9" w:rsidRDefault="00AF5DC9" w:rsidP="00D66BC0">
      <w:pPr>
        <w:pStyle w:val="Akapitzlist"/>
        <w:numPr>
          <w:ilvl w:val="0"/>
          <w:numId w:val="1"/>
        </w:numPr>
        <w:spacing w:line="276" w:lineRule="auto"/>
        <w:ind w:left="851" w:hanging="491"/>
        <w:jc w:val="both"/>
        <w:rPr>
          <w:rFonts w:cstheme="minorHAnsi"/>
          <w:bCs/>
        </w:rPr>
      </w:pPr>
      <w:r w:rsidRPr="00683AA9">
        <w:rPr>
          <w:rFonts w:cstheme="minorHAnsi"/>
          <w:b/>
          <w:bCs/>
        </w:rPr>
        <w:t>Za bezpieczeństwo użytkowników strzelnicy oraz osób im towarzyszących odpowiada:</w:t>
      </w:r>
      <w:r w:rsidR="00795FD2" w:rsidRPr="00683AA9">
        <w:rPr>
          <w:rFonts w:cstheme="minorHAnsi"/>
          <w:b/>
          <w:bCs/>
        </w:rPr>
        <w:t xml:space="preserve"> </w:t>
      </w:r>
      <w:r w:rsidR="00795FD2" w:rsidRPr="00683AA9">
        <w:rPr>
          <w:rFonts w:cstheme="minorHAnsi"/>
          <w:bCs/>
        </w:rPr>
        <w:t>(Rozdział 1 ust. 1 wzorcowego regulaminu bezpiecznego funkcjonowania strzelnic)</w:t>
      </w:r>
    </w:p>
    <w:p w14:paraId="79AF03B9" w14:textId="77777777" w:rsidR="00AF5DC9" w:rsidRPr="00683AA9" w:rsidRDefault="00AF5DC9" w:rsidP="00D66BC0">
      <w:pPr>
        <w:pStyle w:val="Akapitzlist"/>
        <w:numPr>
          <w:ilvl w:val="1"/>
          <w:numId w:val="1"/>
        </w:numPr>
        <w:spacing w:line="276" w:lineRule="auto"/>
        <w:jc w:val="both"/>
        <w:rPr>
          <w:rFonts w:cstheme="minorHAnsi"/>
          <w:bCs/>
        </w:rPr>
      </w:pPr>
      <w:r w:rsidRPr="00683AA9">
        <w:rPr>
          <w:rFonts w:cstheme="minorHAnsi"/>
          <w:bCs/>
        </w:rPr>
        <w:t>właściciel strzelnicy;</w:t>
      </w:r>
    </w:p>
    <w:p w14:paraId="4A2EB85B" w14:textId="77777777" w:rsidR="00AF5DC9" w:rsidRPr="00683AA9" w:rsidRDefault="00795FD2" w:rsidP="00D66BC0">
      <w:pPr>
        <w:pStyle w:val="Akapitzlist"/>
        <w:numPr>
          <w:ilvl w:val="1"/>
          <w:numId w:val="1"/>
        </w:numPr>
        <w:spacing w:line="276" w:lineRule="auto"/>
        <w:jc w:val="both"/>
        <w:rPr>
          <w:rFonts w:cstheme="minorHAnsi"/>
          <w:bCs/>
        </w:rPr>
      </w:pPr>
      <w:r w:rsidRPr="00683AA9">
        <w:rPr>
          <w:rFonts w:cstheme="minorHAnsi"/>
          <w:bCs/>
        </w:rPr>
        <w:t>zarządca strzelnicy;</w:t>
      </w:r>
    </w:p>
    <w:p w14:paraId="7D63677A" w14:textId="77777777" w:rsidR="00D95AEB" w:rsidRPr="00683AA9" w:rsidRDefault="00D95AEB" w:rsidP="00D66BC0">
      <w:pPr>
        <w:pStyle w:val="Akapitzlist"/>
        <w:numPr>
          <w:ilvl w:val="1"/>
          <w:numId w:val="1"/>
        </w:numPr>
        <w:spacing w:line="276" w:lineRule="auto"/>
        <w:jc w:val="both"/>
        <w:rPr>
          <w:rFonts w:cstheme="minorHAnsi"/>
          <w:bCs/>
        </w:rPr>
      </w:pPr>
      <w:r w:rsidRPr="00683AA9">
        <w:rPr>
          <w:rFonts w:cstheme="minorHAnsi"/>
          <w:bCs/>
        </w:rPr>
        <w:t>prowadzący strzelanie.</w:t>
      </w:r>
    </w:p>
    <w:p w14:paraId="6985AD27" w14:textId="77777777" w:rsidR="00795FD2" w:rsidRPr="00683AA9" w:rsidRDefault="00795FD2" w:rsidP="00D66BC0">
      <w:pPr>
        <w:pStyle w:val="Akapitzlist"/>
        <w:numPr>
          <w:ilvl w:val="0"/>
          <w:numId w:val="1"/>
        </w:numPr>
        <w:spacing w:line="276" w:lineRule="auto"/>
        <w:ind w:left="851" w:hanging="491"/>
        <w:jc w:val="both"/>
        <w:rPr>
          <w:rFonts w:cstheme="minorHAnsi"/>
          <w:bCs/>
        </w:rPr>
      </w:pPr>
      <w:r w:rsidRPr="00683AA9">
        <w:rPr>
          <w:rFonts w:cstheme="minorHAnsi"/>
          <w:b/>
          <w:bCs/>
        </w:rPr>
        <w:t>Stanowiska strzeleckie dla osób korzystających ze strzelnicy:</w:t>
      </w:r>
      <w:r w:rsidRPr="00683AA9">
        <w:rPr>
          <w:rFonts w:cstheme="minorHAnsi"/>
          <w:bCs/>
        </w:rPr>
        <w:t xml:space="preserve"> (Rozdział 1 ust. 1 wzorcowego regulaminu bezpiecznego funkcjonowania strzelnic)</w:t>
      </w:r>
    </w:p>
    <w:p w14:paraId="4850987E" w14:textId="77777777" w:rsidR="00795FD2" w:rsidRPr="00683AA9" w:rsidRDefault="00795FD2" w:rsidP="00D66BC0">
      <w:pPr>
        <w:pStyle w:val="Akapitzlist"/>
        <w:numPr>
          <w:ilvl w:val="1"/>
          <w:numId w:val="1"/>
        </w:numPr>
        <w:spacing w:line="276" w:lineRule="auto"/>
        <w:jc w:val="both"/>
        <w:rPr>
          <w:rFonts w:cstheme="minorHAnsi"/>
          <w:bCs/>
        </w:rPr>
      </w:pPr>
      <w:r w:rsidRPr="00683AA9">
        <w:rPr>
          <w:rFonts w:cstheme="minorHAnsi"/>
          <w:bCs/>
        </w:rPr>
        <w:t>wyznacza prowadzący strzelanie;</w:t>
      </w:r>
    </w:p>
    <w:p w14:paraId="56F7061E" w14:textId="77777777" w:rsidR="00795FD2" w:rsidRPr="00683AA9" w:rsidRDefault="00795FD2" w:rsidP="00D66BC0">
      <w:pPr>
        <w:pStyle w:val="Akapitzlist"/>
        <w:numPr>
          <w:ilvl w:val="1"/>
          <w:numId w:val="1"/>
        </w:numPr>
        <w:spacing w:line="276" w:lineRule="auto"/>
        <w:jc w:val="both"/>
        <w:rPr>
          <w:rFonts w:cstheme="minorHAnsi"/>
          <w:bCs/>
        </w:rPr>
      </w:pPr>
      <w:r w:rsidRPr="00683AA9">
        <w:rPr>
          <w:rFonts w:cstheme="minorHAnsi"/>
          <w:bCs/>
        </w:rPr>
        <w:t>osoby korzystające ze strzelnicy wyznaczają sobie same;</w:t>
      </w:r>
    </w:p>
    <w:p w14:paraId="5DB29FC3" w14:textId="35F14B6F" w:rsidR="00795FD2" w:rsidRPr="00683AA9" w:rsidRDefault="00A57710" w:rsidP="00D66BC0">
      <w:pPr>
        <w:pStyle w:val="Akapitzlist"/>
        <w:numPr>
          <w:ilvl w:val="1"/>
          <w:numId w:val="1"/>
        </w:numPr>
        <w:spacing w:line="276" w:lineRule="auto"/>
        <w:jc w:val="both"/>
        <w:rPr>
          <w:rFonts w:cstheme="minorHAnsi"/>
          <w:bCs/>
        </w:rPr>
      </w:pPr>
      <w:r w:rsidRPr="00683AA9">
        <w:rPr>
          <w:rFonts w:cstheme="minorHAnsi"/>
          <w:bCs/>
        </w:rPr>
        <w:t xml:space="preserve">wyznacza </w:t>
      </w:r>
      <w:r w:rsidR="00D95AEB" w:rsidRPr="00683AA9">
        <w:rPr>
          <w:rFonts w:cstheme="minorHAnsi"/>
          <w:bCs/>
        </w:rPr>
        <w:t>właściciel strzelnicy.</w:t>
      </w:r>
    </w:p>
    <w:p w14:paraId="28A7E724" w14:textId="77777777" w:rsidR="00795FD2" w:rsidRPr="00683AA9" w:rsidRDefault="00795FD2" w:rsidP="00D66BC0">
      <w:pPr>
        <w:pStyle w:val="Akapitzlist"/>
        <w:numPr>
          <w:ilvl w:val="0"/>
          <w:numId w:val="1"/>
        </w:numPr>
        <w:spacing w:line="276" w:lineRule="auto"/>
        <w:ind w:left="851" w:hanging="491"/>
        <w:jc w:val="both"/>
        <w:rPr>
          <w:rFonts w:cstheme="minorHAnsi"/>
          <w:bCs/>
        </w:rPr>
      </w:pPr>
      <w:r w:rsidRPr="00683AA9">
        <w:rPr>
          <w:rFonts w:cstheme="minorHAnsi"/>
          <w:b/>
          <w:bCs/>
        </w:rPr>
        <w:t>Osobom towarzyszącym osobom korzystającym ze strzelnicy:</w:t>
      </w:r>
      <w:r w:rsidR="008F19B4" w:rsidRPr="00683AA9">
        <w:rPr>
          <w:rFonts w:cstheme="minorHAnsi"/>
          <w:b/>
          <w:bCs/>
        </w:rPr>
        <w:t xml:space="preserve"> </w:t>
      </w:r>
      <w:r w:rsidR="008F19B4" w:rsidRPr="00683AA9">
        <w:rPr>
          <w:rFonts w:cstheme="minorHAnsi"/>
          <w:bCs/>
        </w:rPr>
        <w:t>(Rozdział 1 ust. 2 wzorcowego regulaminu bezpiecznego funkcjonowania strzelnic)</w:t>
      </w:r>
      <w:r w:rsidR="008F19B4" w:rsidRPr="00683AA9">
        <w:rPr>
          <w:rFonts w:cstheme="minorHAnsi"/>
          <w:bCs/>
        </w:rPr>
        <w:tab/>
      </w:r>
    </w:p>
    <w:p w14:paraId="4C5B07C0" w14:textId="63CAE711" w:rsidR="00795FD2" w:rsidRPr="00683AA9" w:rsidRDefault="00795FD2" w:rsidP="00D66BC0">
      <w:pPr>
        <w:pStyle w:val="Akapitzlist"/>
        <w:numPr>
          <w:ilvl w:val="1"/>
          <w:numId w:val="1"/>
        </w:numPr>
        <w:spacing w:line="276" w:lineRule="auto"/>
        <w:jc w:val="both"/>
        <w:rPr>
          <w:rFonts w:cstheme="minorHAnsi"/>
          <w:bCs/>
        </w:rPr>
      </w:pPr>
      <w:r w:rsidRPr="00683AA9">
        <w:rPr>
          <w:rFonts w:cstheme="minorHAnsi"/>
          <w:bCs/>
        </w:rPr>
        <w:t>zabrania się przebywania na terenie strzelnicy</w:t>
      </w:r>
      <w:r w:rsidR="008F19B4" w:rsidRPr="00683AA9">
        <w:rPr>
          <w:rFonts w:cstheme="minorHAnsi"/>
          <w:bCs/>
        </w:rPr>
        <w:t>;</w:t>
      </w:r>
    </w:p>
    <w:p w14:paraId="5B452904" w14:textId="77777777" w:rsidR="00D95AEB" w:rsidRPr="00683AA9" w:rsidRDefault="00D95AEB" w:rsidP="00D66BC0">
      <w:pPr>
        <w:pStyle w:val="Akapitzlist"/>
        <w:numPr>
          <w:ilvl w:val="1"/>
          <w:numId w:val="1"/>
        </w:numPr>
        <w:spacing w:line="276" w:lineRule="auto"/>
        <w:jc w:val="both"/>
        <w:rPr>
          <w:rFonts w:cstheme="minorHAnsi"/>
          <w:bCs/>
        </w:rPr>
      </w:pPr>
      <w:r w:rsidRPr="00683AA9">
        <w:rPr>
          <w:rFonts w:cstheme="minorHAnsi"/>
          <w:bCs/>
        </w:rPr>
        <w:t>zabrania się wchodzenia na stanowiska strzeleckie oraz styczności z bronią;</w:t>
      </w:r>
    </w:p>
    <w:p w14:paraId="0743573F" w14:textId="77777777" w:rsidR="008F19B4" w:rsidRPr="00683AA9" w:rsidRDefault="008F19B4" w:rsidP="00D66BC0">
      <w:pPr>
        <w:pStyle w:val="Akapitzlist"/>
        <w:numPr>
          <w:ilvl w:val="1"/>
          <w:numId w:val="1"/>
        </w:numPr>
        <w:spacing w:line="276" w:lineRule="auto"/>
        <w:jc w:val="both"/>
        <w:rPr>
          <w:rFonts w:cstheme="minorHAnsi"/>
          <w:bCs/>
        </w:rPr>
      </w:pPr>
      <w:r w:rsidRPr="00683AA9">
        <w:rPr>
          <w:rFonts w:cstheme="minorHAnsi"/>
          <w:bCs/>
        </w:rPr>
        <w:t>zabrania się wnoszenia jedz</w:t>
      </w:r>
      <w:r w:rsidR="00D95AEB" w:rsidRPr="00683AA9">
        <w:rPr>
          <w:rFonts w:cstheme="minorHAnsi"/>
          <w:bCs/>
        </w:rPr>
        <w:t>enia i picia na teren strzelnic.</w:t>
      </w:r>
    </w:p>
    <w:p w14:paraId="3D76C8BB" w14:textId="77777777" w:rsidR="008F19B4" w:rsidRPr="00683AA9" w:rsidRDefault="008F19B4" w:rsidP="00D66BC0">
      <w:pPr>
        <w:pStyle w:val="Akapitzlist"/>
        <w:numPr>
          <w:ilvl w:val="0"/>
          <w:numId w:val="1"/>
        </w:numPr>
        <w:spacing w:line="276" w:lineRule="auto"/>
        <w:ind w:left="851" w:hanging="491"/>
        <w:jc w:val="both"/>
        <w:rPr>
          <w:rFonts w:cstheme="minorHAnsi"/>
          <w:bCs/>
        </w:rPr>
      </w:pPr>
      <w:r w:rsidRPr="00683AA9">
        <w:rPr>
          <w:rFonts w:cstheme="minorHAnsi"/>
          <w:b/>
          <w:bCs/>
        </w:rPr>
        <w:t>Używanie broni innych osób korzystających ze strzelnicy jest:</w:t>
      </w:r>
      <w:r w:rsidRPr="00683AA9">
        <w:rPr>
          <w:rFonts w:cstheme="minorHAnsi"/>
          <w:bCs/>
        </w:rPr>
        <w:t xml:space="preserve"> (Rozdział 1 ust. 2 wzorcowego regulaminu bezpiecznego funkcjonowania strzelnic)</w:t>
      </w:r>
      <w:r w:rsidRPr="00683AA9">
        <w:rPr>
          <w:rFonts w:cstheme="minorHAnsi"/>
          <w:bCs/>
        </w:rPr>
        <w:tab/>
      </w:r>
    </w:p>
    <w:p w14:paraId="10FF744B" w14:textId="77777777" w:rsidR="00D95AEB" w:rsidRPr="00683AA9" w:rsidRDefault="00D95AEB" w:rsidP="00D66BC0">
      <w:pPr>
        <w:pStyle w:val="Akapitzlist"/>
        <w:numPr>
          <w:ilvl w:val="1"/>
          <w:numId w:val="1"/>
        </w:numPr>
        <w:spacing w:line="276" w:lineRule="auto"/>
        <w:jc w:val="both"/>
        <w:rPr>
          <w:rFonts w:cstheme="minorHAnsi"/>
          <w:bCs/>
        </w:rPr>
      </w:pPr>
      <w:r w:rsidRPr="00683AA9">
        <w:rPr>
          <w:rFonts w:cstheme="minorHAnsi"/>
          <w:bCs/>
        </w:rPr>
        <w:t>zabronione;</w:t>
      </w:r>
    </w:p>
    <w:p w14:paraId="331D2A3A" w14:textId="77777777" w:rsidR="008F19B4" w:rsidRPr="00683AA9" w:rsidRDefault="008F19B4" w:rsidP="00D66BC0">
      <w:pPr>
        <w:pStyle w:val="Akapitzlist"/>
        <w:numPr>
          <w:ilvl w:val="1"/>
          <w:numId w:val="1"/>
        </w:numPr>
        <w:spacing w:line="276" w:lineRule="auto"/>
        <w:jc w:val="both"/>
        <w:rPr>
          <w:rFonts w:cstheme="minorHAnsi"/>
          <w:bCs/>
        </w:rPr>
      </w:pPr>
      <w:r w:rsidRPr="00683AA9">
        <w:rPr>
          <w:rFonts w:cstheme="minorHAnsi"/>
          <w:bCs/>
        </w:rPr>
        <w:t>zabronione bez zgody prowadzącego strzelanie;</w:t>
      </w:r>
    </w:p>
    <w:p w14:paraId="00E9C9C4" w14:textId="77777777" w:rsidR="00D95AEB" w:rsidRPr="00683AA9" w:rsidRDefault="00D95AEB" w:rsidP="00D66BC0">
      <w:pPr>
        <w:pStyle w:val="Akapitzlist"/>
        <w:numPr>
          <w:ilvl w:val="1"/>
          <w:numId w:val="1"/>
        </w:numPr>
        <w:spacing w:line="276" w:lineRule="auto"/>
        <w:jc w:val="both"/>
        <w:rPr>
          <w:rFonts w:cstheme="minorHAnsi"/>
          <w:bCs/>
        </w:rPr>
      </w:pPr>
      <w:r w:rsidRPr="00683AA9">
        <w:rPr>
          <w:rFonts w:cstheme="minorHAnsi"/>
          <w:bCs/>
        </w:rPr>
        <w:t>zabronione bez zgody jej użytkownika.</w:t>
      </w:r>
    </w:p>
    <w:p w14:paraId="23EE1DC0" w14:textId="77777777" w:rsidR="008F19B4" w:rsidRPr="00683AA9" w:rsidRDefault="008F19B4" w:rsidP="00D66BC0">
      <w:pPr>
        <w:pStyle w:val="Akapitzlist"/>
        <w:numPr>
          <w:ilvl w:val="0"/>
          <w:numId w:val="1"/>
        </w:numPr>
        <w:spacing w:line="276" w:lineRule="auto"/>
        <w:ind w:left="851" w:hanging="491"/>
        <w:jc w:val="both"/>
        <w:rPr>
          <w:rFonts w:cstheme="minorHAnsi"/>
          <w:bCs/>
        </w:rPr>
      </w:pPr>
      <w:r w:rsidRPr="00683AA9">
        <w:rPr>
          <w:rFonts w:cstheme="minorHAnsi"/>
          <w:b/>
          <w:bCs/>
        </w:rPr>
        <w:t>Spożywanie alkoholu lub używanie środków odurzających oraz przebywanie osób będących pod ich wpływem na strzelnicy jest:</w:t>
      </w:r>
      <w:r w:rsidRPr="00683AA9">
        <w:rPr>
          <w:rFonts w:cstheme="minorHAnsi"/>
          <w:bCs/>
        </w:rPr>
        <w:t xml:space="preserve"> (Rozdział 1 ust. 2 wzorcowego regulaminu bezpiecznego funkcjonowania strzelnic)</w:t>
      </w:r>
    </w:p>
    <w:p w14:paraId="00F8156A" w14:textId="77777777" w:rsidR="008F19B4" w:rsidRPr="00683AA9" w:rsidRDefault="008F19B4" w:rsidP="00D66BC0">
      <w:pPr>
        <w:pStyle w:val="Akapitzlist"/>
        <w:numPr>
          <w:ilvl w:val="1"/>
          <w:numId w:val="1"/>
        </w:numPr>
        <w:spacing w:line="276" w:lineRule="auto"/>
        <w:jc w:val="both"/>
        <w:rPr>
          <w:rFonts w:cstheme="minorHAnsi"/>
          <w:bCs/>
        </w:rPr>
      </w:pPr>
      <w:r w:rsidRPr="00683AA9">
        <w:rPr>
          <w:rFonts w:cstheme="minorHAnsi"/>
          <w:bCs/>
        </w:rPr>
        <w:t>dozwolone pod warunkiem wynajęcia strzelnicy przez zorganizowaną grupę osób;</w:t>
      </w:r>
    </w:p>
    <w:p w14:paraId="485A2723" w14:textId="77777777" w:rsidR="008F19B4" w:rsidRPr="00683AA9" w:rsidRDefault="008F19B4" w:rsidP="00D66BC0">
      <w:pPr>
        <w:pStyle w:val="Akapitzlist"/>
        <w:numPr>
          <w:ilvl w:val="1"/>
          <w:numId w:val="1"/>
        </w:numPr>
        <w:spacing w:line="276" w:lineRule="auto"/>
        <w:jc w:val="both"/>
        <w:rPr>
          <w:rFonts w:cstheme="minorHAnsi"/>
          <w:bCs/>
        </w:rPr>
      </w:pPr>
      <w:r w:rsidRPr="00683AA9">
        <w:rPr>
          <w:rFonts w:cstheme="minorHAnsi"/>
          <w:bCs/>
        </w:rPr>
        <w:t>dozwolone za zgodą właściciela strzelnicy;</w:t>
      </w:r>
    </w:p>
    <w:p w14:paraId="459C3E93" w14:textId="77777777" w:rsidR="00D95AEB" w:rsidRPr="00683AA9" w:rsidRDefault="00D95AEB" w:rsidP="00D66BC0">
      <w:pPr>
        <w:pStyle w:val="Akapitzlist"/>
        <w:numPr>
          <w:ilvl w:val="1"/>
          <w:numId w:val="1"/>
        </w:numPr>
        <w:spacing w:line="276" w:lineRule="auto"/>
        <w:jc w:val="both"/>
        <w:rPr>
          <w:rFonts w:cstheme="minorHAnsi"/>
          <w:bCs/>
        </w:rPr>
      </w:pPr>
      <w:r w:rsidRPr="00683AA9">
        <w:rPr>
          <w:rFonts w:cstheme="minorHAnsi"/>
          <w:bCs/>
        </w:rPr>
        <w:t>zabronione.</w:t>
      </w:r>
    </w:p>
    <w:p w14:paraId="1619545D" w14:textId="77777777" w:rsidR="008F19B4" w:rsidRPr="00683AA9" w:rsidRDefault="00402954" w:rsidP="00D66BC0">
      <w:pPr>
        <w:pStyle w:val="Akapitzlist"/>
        <w:numPr>
          <w:ilvl w:val="0"/>
          <w:numId w:val="1"/>
        </w:numPr>
        <w:spacing w:line="276" w:lineRule="auto"/>
        <w:ind w:left="851" w:hanging="491"/>
        <w:jc w:val="both"/>
        <w:rPr>
          <w:rFonts w:cstheme="minorHAnsi"/>
          <w:b/>
          <w:bCs/>
        </w:rPr>
      </w:pPr>
      <w:r w:rsidRPr="00683AA9">
        <w:rPr>
          <w:rFonts w:cstheme="minorHAnsi"/>
          <w:b/>
          <w:bCs/>
        </w:rPr>
        <w:t>Na strzelnicy, wyjmowanie</w:t>
      </w:r>
      <w:r w:rsidR="008F19B4" w:rsidRPr="00683AA9">
        <w:rPr>
          <w:rFonts w:cstheme="minorHAnsi"/>
          <w:b/>
          <w:bCs/>
        </w:rPr>
        <w:t xml:space="preserve"> broni odbywa się wyłącznie na stanowisku strzeleckim lub treningowym tylko: </w:t>
      </w:r>
      <w:r w:rsidR="008F19B4" w:rsidRPr="00683AA9">
        <w:rPr>
          <w:rFonts w:cstheme="minorHAnsi"/>
          <w:bCs/>
        </w:rPr>
        <w:t>(Rozdział 2 ust. 2 wzorcowego regulaminu bezpiecznego funkcjonowania strzelnic)</w:t>
      </w:r>
    </w:p>
    <w:p w14:paraId="64C627C9" w14:textId="77777777" w:rsidR="008F19B4" w:rsidRPr="00683AA9" w:rsidRDefault="008F19B4" w:rsidP="00D66BC0">
      <w:pPr>
        <w:pStyle w:val="Akapitzlist"/>
        <w:numPr>
          <w:ilvl w:val="1"/>
          <w:numId w:val="1"/>
        </w:numPr>
        <w:spacing w:line="276" w:lineRule="auto"/>
        <w:jc w:val="both"/>
        <w:rPr>
          <w:rFonts w:cstheme="minorHAnsi"/>
          <w:b/>
          <w:bCs/>
        </w:rPr>
      </w:pPr>
      <w:r w:rsidRPr="00683AA9">
        <w:rPr>
          <w:rFonts w:cstheme="minorHAnsi"/>
          <w:bCs/>
        </w:rPr>
        <w:t>na polecenie prowadzącego strzelanie lub trening strzelecki;</w:t>
      </w:r>
    </w:p>
    <w:p w14:paraId="20F1261C" w14:textId="77777777" w:rsidR="008F19B4" w:rsidRPr="00683AA9" w:rsidRDefault="00402954" w:rsidP="00D66BC0">
      <w:pPr>
        <w:pStyle w:val="Akapitzlist"/>
        <w:numPr>
          <w:ilvl w:val="1"/>
          <w:numId w:val="1"/>
        </w:numPr>
        <w:spacing w:line="276" w:lineRule="auto"/>
        <w:jc w:val="both"/>
        <w:rPr>
          <w:rFonts w:cstheme="minorHAnsi"/>
          <w:b/>
          <w:bCs/>
        </w:rPr>
      </w:pPr>
      <w:r w:rsidRPr="00683AA9">
        <w:rPr>
          <w:rFonts w:cstheme="minorHAnsi"/>
          <w:bCs/>
        </w:rPr>
        <w:t>za zgodą właściciela strzelnicy;</w:t>
      </w:r>
    </w:p>
    <w:p w14:paraId="5E4FBCB6" w14:textId="77777777" w:rsidR="00402954"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za zgodą zarządcy strzelnicy.</w:t>
      </w:r>
    </w:p>
    <w:p w14:paraId="34078954" w14:textId="77777777" w:rsidR="00402954" w:rsidRPr="00683AA9" w:rsidRDefault="00402954" w:rsidP="00D66BC0">
      <w:pPr>
        <w:pStyle w:val="Akapitzlist"/>
        <w:numPr>
          <w:ilvl w:val="0"/>
          <w:numId w:val="1"/>
        </w:numPr>
        <w:spacing w:line="276" w:lineRule="auto"/>
        <w:ind w:left="851" w:hanging="491"/>
        <w:jc w:val="both"/>
        <w:rPr>
          <w:rFonts w:cstheme="minorHAnsi"/>
          <w:b/>
          <w:bCs/>
        </w:rPr>
      </w:pPr>
      <w:r w:rsidRPr="00683AA9">
        <w:rPr>
          <w:rFonts w:cstheme="minorHAnsi"/>
          <w:b/>
          <w:bCs/>
        </w:rPr>
        <w:t>Na strzelnicy, strzelanie rozpoczyna się wyłącznie na komendę:</w:t>
      </w:r>
      <w:r w:rsidRPr="00683AA9">
        <w:rPr>
          <w:rFonts w:cstheme="minorHAnsi"/>
          <w:bCs/>
        </w:rPr>
        <w:t xml:space="preserve"> (Rozdział 2 ust. 4 wzorcowego regulaminu bezpiecznego funkcjonowania strzelnic)</w:t>
      </w:r>
    </w:p>
    <w:p w14:paraId="202C34FB" w14:textId="77777777" w:rsidR="00D95AEB"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właściciela strzelnicy;</w:t>
      </w:r>
    </w:p>
    <w:p w14:paraId="5AF95660" w14:textId="77777777" w:rsidR="00402954" w:rsidRPr="00683AA9" w:rsidRDefault="00402954" w:rsidP="00D66BC0">
      <w:pPr>
        <w:pStyle w:val="Akapitzlist"/>
        <w:numPr>
          <w:ilvl w:val="1"/>
          <w:numId w:val="1"/>
        </w:numPr>
        <w:spacing w:line="276" w:lineRule="auto"/>
        <w:jc w:val="both"/>
        <w:rPr>
          <w:rFonts w:cstheme="minorHAnsi"/>
          <w:b/>
          <w:bCs/>
        </w:rPr>
      </w:pPr>
      <w:r w:rsidRPr="00683AA9">
        <w:rPr>
          <w:rFonts w:cstheme="minorHAnsi"/>
          <w:bCs/>
        </w:rPr>
        <w:t>prowadzącego strzelanie;</w:t>
      </w:r>
    </w:p>
    <w:p w14:paraId="2A738EDF" w14:textId="77777777" w:rsidR="00402954"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zarządcy strzelnicy.</w:t>
      </w:r>
    </w:p>
    <w:p w14:paraId="2E3CCD5D" w14:textId="77777777" w:rsidR="00402954" w:rsidRPr="00683AA9" w:rsidRDefault="00402954" w:rsidP="00D66BC0">
      <w:pPr>
        <w:pStyle w:val="Akapitzlist"/>
        <w:numPr>
          <w:ilvl w:val="0"/>
          <w:numId w:val="1"/>
        </w:numPr>
        <w:spacing w:line="276" w:lineRule="auto"/>
        <w:ind w:left="851" w:hanging="491"/>
        <w:jc w:val="both"/>
        <w:rPr>
          <w:rFonts w:cstheme="minorHAnsi"/>
          <w:b/>
          <w:bCs/>
        </w:rPr>
      </w:pPr>
      <w:r w:rsidRPr="00683AA9">
        <w:rPr>
          <w:rFonts w:cstheme="minorHAnsi"/>
          <w:b/>
          <w:bCs/>
        </w:rPr>
        <w:t>Na strzelnicy, zakończenie strzelania zgłasza się:</w:t>
      </w:r>
      <w:r w:rsidRPr="00683AA9">
        <w:rPr>
          <w:rFonts w:cstheme="minorHAnsi"/>
          <w:bCs/>
        </w:rPr>
        <w:t xml:space="preserve"> (Rozdział 2 ust. 5 wzorcowego regulaminu bezpiecznego funkcjonowania strzelnic)</w:t>
      </w:r>
    </w:p>
    <w:p w14:paraId="6D9F4625" w14:textId="77777777" w:rsidR="00D95AEB"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zakończenia strzelania nie zgłasza się;</w:t>
      </w:r>
    </w:p>
    <w:p w14:paraId="1252DFB9" w14:textId="77777777" w:rsidR="00402954" w:rsidRPr="00683AA9" w:rsidRDefault="00402954" w:rsidP="00D66BC0">
      <w:pPr>
        <w:pStyle w:val="Akapitzlist"/>
        <w:numPr>
          <w:ilvl w:val="1"/>
          <w:numId w:val="1"/>
        </w:numPr>
        <w:spacing w:line="276" w:lineRule="auto"/>
        <w:jc w:val="both"/>
        <w:rPr>
          <w:rFonts w:cstheme="minorHAnsi"/>
          <w:b/>
          <w:bCs/>
        </w:rPr>
      </w:pPr>
      <w:r w:rsidRPr="00683AA9">
        <w:rPr>
          <w:rFonts w:cstheme="minorHAnsi"/>
          <w:bCs/>
        </w:rPr>
        <w:t>osobie znajdującej się na sąsiadującym stanowisku strzeleckim;</w:t>
      </w:r>
    </w:p>
    <w:p w14:paraId="105D6D70" w14:textId="77777777" w:rsidR="00D95AEB"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prowadzącemu strzelanie.</w:t>
      </w:r>
    </w:p>
    <w:p w14:paraId="6B3C2220" w14:textId="77777777" w:rsidR="002D40AD" w:rsidRPr="00683AA9" w:rsidRDefault="002D40AD" w:rsidP="00D66BC0">
      <w:pPr>
        <w:pStyle w:val="Akapitzlist"/>
        <w:numPr>
          <w:ilvl w:val="0"/>
          <w:numId w:val="1"/>
        </w:numPr>
        <w:spacing w:line="276" w:lineRule="auto"/>
        <w:ind w:left="851" w:hanging="491"/>
        <w:jc w:val="both"/>
        <w:rPr>
          <w:rFonts w:cstheme="minorHAnsi"/>
          <w:b/>
          <w:bCs/>
        </w:rPr>
      </w:pPr>
      <w:r w:rsidRPr="00683AA9">
        <w:rPr>
          <w:rFonts w:cstheme="minorHAnsi"/>
          <w:b/>
          <w:bCs/>
        </w:rPr>
        <w:t xml:space="preserve">Na strzelnicy, po zakończeniu strzelania: </w:t>
      </w:r>
      <w:r w:rsidRPr="00683AA9">
        <w:rPr>
          <w:rFonts w:cstheme="minorHAnsi"/>
          <w:bCs/>
        </w:rPr>
        <w:t>(Rozdział 2 ust. 6 wzorcowego regulaminu bezpiecznego funkcjonowania strzelnic)</w:t>
      </w:r>
    </w:p>
    <w:p w14:paraId="7CF6078E" w14:textId="77777777" w:rsidR="002D40AD" w:rsidRPr="00683AA9" w:rsidRDefault="002D40AD" w:rsidP="00D66BC0">
      <w:pPr>
        <w:pStyle w:val="Akapitzlist"/>
        <w:numPr>
          <w:ilvl w:val="1"/>
          <w:numId w:val="1"/>
        </w:numPr>
        <w:spacing w:line="276" w:lineRule="auto"/>
        <w:jc w:val="both"/>
        <w:rPr>
          <w:rFonts w:cstheme="minorHAnsi"/>
          <w:b/>
          <w:bCs/>
        </w:rPr>
      </w:pPr>
      <w:r w:rsidRPr="00683AA9">
        <w:rPr>
          <w:rFonts w:cstheme="minorHAnsi"/>
          <w:bCs/>
        </w:rPr>
        <w:t>broń rozładowuje się i przedstawia do kontroli prowadzącemu strzelanie;</w:t>
      </w:r>
    </w:p>
    <w:p w14:paraId="058CBC04" w14:textId="77777777" w:rsidR="002D40AD" w:rsidRPr="00683AA9" w:rsidRDefault="002D40AD" w:rsidP="00D66BC0">
      <w:pPr>
        <w:pStyle w:val="Akapitzlist"/>
        <w:numPr>
          <w:ilvl w:val="1"/>
          <w:numId w:val="1"/>
        </w:numPr>
        <w:spacing w:line="276" w:lineRule="auto"/>
        <w:jc w:val="both"/>
        <w:rPr>
          <w:rFonts w:cstheme="minorHAnsi"/>
          <w:b/>
          <w:bCs/>
        </w:rPr>
      </w:pPr>
      <w:r w:rsidRPr="00683AA9">
        <w:rPr>
          <w:rFonts w:cstheme="minorHAnsi"/>
          <w:bCs/>
        </w:rPr>
        <w:t>broń rozładowuje się i chowa do kabury;</w:t>
      </w:r>
    </w:p>
    <w:p w14:paraId="03158873" w14:textId="77777777" w:rsidR="002D40AD" w:rsidRPr="00683AA9" w:rsidRDefault="002D40AD" w:rsidP="00D66BC0">
      <w:pPr>
        <w:pStyle w:val="Akapitzlist"/>
        <w:numPr>
          <w:ilvl w:val="1"/>
          <w:numId w:val="1"/>
        </w:numPr>
        <w:spacing w:line="276" w:lineRule="auto"/>
        <w:jc w:val="both"/>
        <w:rPr>
          <w:rFonts w:cstheme="minorHAnsi"/>
          <w:b/>
          <w:bCs/>
        </w:rPr>
      </w:pPr>
      <w:r w:rsidRPr="00683AA9">
        <w:rPr>
          <w:rFonts w:cstheme="minorHAnsi"/>
          <w:bCs/>
        </w:rPr>
        <w:lastRenderedPageBreak/>
        <w:t>broń rozładowuje się i pozos</w:t>
      </w:r>
      <w:r w:rsidR="00D95AEB" w:rsidRPr="00683AA9">
        <w:rPr>
          <w:rFonts w:cstheme="minorHAnsi"/>
          <w:bCs/>
        </w:rPr>
        <w:t>tawia na stanowisku strzeleckim.</w:t>
      </w:r>
    </w:p>
    <w:p w14:paraId="6C205095" w14:textId="77777777" w:rsidR="002D40AD" w:rsidRPr="00683AA9" w:rsidRDefault="002D40AD" w:rsidP="00D66BC0">
      <w:pPr>
        <w:pStyle w:val="Akapitzlist"/>
        <w:numPr>
          <w:ilvl w:val="0"/>
          <w:numId w:val="1"/>
        </w:numPr>
        <w:spacing w:line="276" w:lineRule="auto"/>
        <w:ind w:left="851" w:hanging="491"/>
        <w:jc w:val="both"/>
        <w:rPr>
          <w:rFonts w:cstheme="minorHAnsi"/>
          <w:b/>
          <w:bCs/>
        </w:rPr>
      </w:pPr>
      <w:r w:rsidRPr="00683AA9">
        <w:rPr>
          <w:rFonts w:cstheme="minorHAnsi"/>
          <w:b/>
          <w:bCs/>
        </w:rPr>
        <w:t>Na strzelnicy, po zakończeniu strzelania, rozładowaniu broni i przedstawieniu jej prowadzącemu strzelanie:</w:t>
      </w:r>
      <w:r w:rsidRPr="00683AA9">
        <w:rPr>
          <w:rFonts w:cstheme="minorHAnsi"/>
          <w:bCs/>
        </w:rPr>
        <w:t xml:space="preserve"> (Rozdział 2 ust. 6 wzorcowego regulaminu bezpiecznego funkcjonowania strzelnic)</w:t>
      </w:r>
    </w:p>
    <w:p w14:paraId="2EC055CD" w14:textId="77777777" w:rsidR="00D95AEB"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podchodzi się do tarcz;</w:t>
      </w:r>
    </w:p>
    <w:p w14:paraId="23A852A5" w14:textId="77777777" w:rsidR="002D40AD" w:rsidRPr="00683AA9" w:rsidRDefault="002D40AD" w:rsidP="00D66BC0">
      <w:pPr>
        <w:pStyle w:val="Akapitzlist"/>
        <w:numPr>
          <w:ilvl w:val="1"/>
          <w:numId w:val="1"/>
        </w:numPr>
        <w:spacing w:line="276" w:lineRule="auto"/>
        <w:jc w:val="both"/>
        <w:rPr>
          <w:rFonts w:cstheme="minorHAnsi"/>
          <w:b/>
          <w:bCs/>
        </w:rPr>
      </w:pPr>
      <w:r w:rsidRPr="00683AA9">
        <w:rPr>
          <w:rFonts w:cstheme="minorHAnsi"/>
          <w:bCs/>
        </w:rPr>
        <w:t>opuszcza się stanowisko strzeleckie z bronią z otwartą komorą nabojową;</w:t>
      </w:r>
    </w:p>
    <w:p w14:paraId="0B774E20" w14:textId="77777777" w:rsidR="002D40AD" w:rsidRPr="00683AA9" w:rsidRDefault="008A2DB9" w:rsidP="00D66BC0">
      <w:pPr>
        <w:pStyle w:val="Akapitzlist"/>
        <w:numPr>
          <w:ilvl w:val="1"/>
          <w:numId w:val="1"/>
        </w:numPr>
        <w:spacing w:line="276" w:lineRule="auto"/>
        <w:jc w:val="both"/>
        <w:rPr>
          <w:rFonts w:cstheme="minorHAnsi"/>
          <w:b/>
          <w:bCs/>
        </w:rPr>
      </w:pPr>
      <w:r w:rsidRPr="00683AA9">
        <w:rPr>
          <w:rFonts w:cstheme="minorHAnsi"/>
          <w:bCs/>
        </w:rPr>
        <w:t>opuszcza się stanowisko strzeleckie p</w:t>
      </w:r>
      <w:r w:rsidR="00D95AEB" w:rsidRPr="00683AA9">
        <w:rPr>
          <w:rFonts w:cstheme="minorHAnsi"/>
          <w:bCs/>
        </w:rPr>
        <w:t>ozostawiając broń na stanowisku.</w:t>
      </w:r>
    </w:p>
    <w:p w14:paraId="7AFCCE5B" w14:textId="77777777" w:rsidR="008A2DB9" w:rsidRPr="00683AA9" w:rsidRDefault="008A2DB9" w:rsidP="00D66BC0">
      <w:pPr>
        <w:pStyle w:val="Akapitzlist"/>
        <w:numPr>
          <w:ilvl w:val="0"/>
          <w:numId w:val="1"/>
        </w:numPr>
        <w:spacing w:line="276" w:lineRule="auto"/>
        <w:ind w:left="851" w:hanging="491"/>
        <w:jc w:val="both"/>
        <w:rPr>
          <w:rFonts w:cstheme="minorHAnsi"/>
          <w:b/>
          <w:bCs/>
        </w:rPr>
      </w:pPr>
      <w:r w:rsidRPr="00683AA9">
        <w:rPr>
          <w:rFonts w:cstheme="minorHAnsi"/>
          <w:b/>
          <w:bCs/>
        </w:rPr>
        <w:t>Na strzelnicy, podczas strzelania, komendę „STOP” może wydać:</w:t>
      </w:r>
      <w:r w:rsidRPr="00683AA9">
        <w:rPr>
          <w:rFonts w:cstheme="minorHAnsi"/>
          <w:bCs/>
        </w:rPr>
        <w:t xml:space="preserve"> (Rozdział 3 ust. 4 wzorcowego regulaminu bezpiecznego funkcjonowania strzelnic)</w:t>
      </w:r>
    </w:p>
    <w:p w14:paraId="4F8563C1" w14:textId="77777777" w:rsidR="008A2DB9" w:rsidRPr="00683AA9" w:rsidRDefault="008A2DB9" w:rsidP="00D66BC0">
      <w:pPr>
        <w:pStyle w:val="Akapitzlist"/>
        <w:numPr>
          <w:ilvl w:val="1"/>
          <w:numId w:val="1"/>
        </w:numPr>
        <w:spacing w:line="276" w:lineRule="auto"/>
        <w:jc w:val="both"/>
        <w:rPr>
          <w:rFonts w:cstheme="minorHAnsi"/>
          <w:b/>
          <w:bCs/>
        </w:rPr>
      </w:pPr>
      <w:r w:rsidRPr="00683AA9">
        <w:rPr>
          <w:rFonts w:cstheme="minorHAnsi"/>
          <w:bCs/>
        </w:rPr>
        <w:t>wyłącznie prowadzący strzelanie;</w:t>
      </w:r>
    </w:p>
    <w:p w14:paraId="4B50D621" w14:textId="77777777" w:rsidR="008A2DB9" w:rsidRPr="00683AA9" w:rsidRDefault="008A2DB9" w:rsidP="00D66BC0">
      <w:pPr>
        <w:pStyle w:val="Akapitzlist"/>
        <w:numPr>
          <w:ilvl w:val="1"/>
          <w:numId w:val="1"/>
        </w:numPr>
        <w:spacing w:line="276" w:lineRule="auto"/>
        <w:jc w:val="both"/>
        <w:rPr>
          <w:rFonts w:cstheme="minorHAnsi"/>
          <w:b/>
          <w:bCs/>
        </w:rPr>
      </w:pPr>
      <w:r w:rsidRPr="00683AA9">
        <w:rPr>
          <w:rFonts w:cstheme="minorHAnsi"/>
          <w:bCs/>
        </w:rPr>
        <w:t>prowadzący strzelanie lub inna osoba;</w:t>
      </w:r>
    </w:p>
    <w:p w14:paraId="773382DB" w14:textId="77777777" w:rsidR="008A2DB9" w:rsidRPr="00683AA9" w:rsidRDefault="008A2DB9" w:rsidP="00D66BC0">
      <w:pPr>
        <w:pStyle w:val="Akapitzlist"/>
        <w:numPr>
          <w:ilvl w:val="1"/>
          <w:numId w:val="1"/>
        </w:numPr>
        <w:spacing w:line="276" w:lineRule="auto"/>
        <w:jc w:val="both"/>
        <w:rPr>
          <w:rFonts w:cstheme="minorHAnsi"/>
          <w:b/>
          <w:bCs/>
        </w:rPr>
      </w:pPr>
      <w:r w:rsidRPr="00683AA9">
        <w:rPr>
          <w:rFonts w:cstheme="minorHAnsi"/>
          <w:bCs/>
        </w:rPr>
        <w:t>prowadzący str</w:t>
      </w:r>
      <w:r w:rsidR="00D95AEB" w:rsidRPr="00683AA9">
        <w:rPr>
          <w:rFonts w:cstheme="minorHAnsi"/>
          <w:bCs/>
        </w:rPr>
        <w:t>zelanie lub zarządca strzelnicy.</w:t>
      </w:r>
    </w:p>
    <w:p w14:paraId="0E3007B8" w14:textId="77777777" w:rsidR="008A2DB9" w:rsidRPr="00683AA9" w:rsidRDefault="008A2DB9" w:rsidP="00D66BC0">
      <w:pPr>
        <w:pStyle w:val="Akapitzlist"/>
        <w:numPr>
          <w:ilvl w:val="0"/>
          <w:numId w:val="1"/>
        </w:numPr>
        <w:spacing w:line="276" w:lineRule="auto"/>
        <w:ind w:left="851" w:hanging="491"/>
        <w:jc w:val="both"/>
        <w:rPr>
          <w:rFonts w:cstheme="minorHAnsi"/>
          <w:b/>
          <w:bCs/>
        </w:rPr>
      </w:pPr>
      <w:r w:rsidRPr="00683AA9">
        <w:rPr>
          <w:rFonts w:cstheme="minorHAnsi"/>
          <w:b/>
          <w:bCs/>
        </w:rPr>
        <w:t xml:space="preserve">Na strzelnicy, podczas strzelania, po komendzie „STOP”: </w:t>
      </w:r>
      <w:r w:rsidRPr="00683AA9">
        <w:rPr>
          <w:rFonts w:cstheme="minorHAnsi"/>
          <w:bCs/>
        </w:rPr>
        <w:t>(Rozdział 3 ust. 4 wzorcowego regulaminu bezpiecznego funkcjonowania strzelnic)</w:t>
      </w:r>
    </w:p>
    <w:p w14:paraId="63A4D091" w14:textId="77777777" w:rsidR="008A2DB9" w:rsidRPr="00683AA9" w:rsidRDefault="008A2DB9" w:rsidP="00D66BC0">
      <w:pPr>
        <w:pStyle w:val="Akapitzlist"/>
        <w:numPr>
          <w:ilvl w:val="1"/>
          <w:numId w:val="1"/>
        </w:numPr>
        <w:spacing w:line="276" w:lineRule="auto"/>
        <w:jc w:val="both"/>
        <w:rPr>
          <w:rFonts w:cstheme="minorHAnsi"/>
          <w:b/>
          <w:bCs/>
        </w:rPr>
      </w:pPr>
      <w:r w:rsidRPr="00683AA9">
        <w:rPr>
          <w:rFonts w:cstheme="minorHAnsi"/>
          <w:bCs/>
        </w:rPr>
        <w:t>strzelający bezzwłocznie przerywają strzelanie;</w:t>
      </w:r>
    </w:p>
    <w:p w14:paraId="44E249C1" w14:textId="77777777" w:rsidR="008A2DB9" w:rsidRPr="00683AA9" w:rsidRDefault="008A2DB9" w:rsidP="00D66BC0">
      <w:pPr>
        <w:pStyle w:val="Akapitzlist"/>
        <w:numPr>
          <w:ilvl w:val="1"/>
          <w:numId w:val="1"/>
        </w:numPr>
        <w:spacing w:line="276" w:lineRule="auto"/>
        <w:jc w:val="both"/>
        <w:rPr>
          <w:rFonts w:cstheme="minorHAnsi"/>
          <w:b/>
          <w:bCs/>
        </w:rPr>
      </w:pPr>
      <w:r w:rsidRPr="00683AA9">
        <w:rPr>
          <w:rFonts w:cstheme="minorHAnsi"/>
          <w:bCs/>
        </w:rPr>
        <w:t>strzelający przerywają strzelanie po wyczerpaniu amunicji w magazynku;</w:t>
      </w:r>
    </w:p>
    <w:p w14:paraId="38344D5A" w14:textId="77777777" w:rsidR="008A2DB9" w:rsidRPr="00683AA9" w:rsidRDefault="008A2DB9" w:rsidP="00D66BC0">
      <w:pPr>
        <w:pStyle w:val="Akapitzlist"/>
        <w:numPr>
          <w:ilvl w:val="1"/>
          <w:numId w:val="1"/>
        </w:numPr>
        <w:spacing w:line="276" w:lineRule="auto"/>
        <w:jc w:val="both"/>
        <w:rPr>
          <w:rFonts w:cstheme="minorHAnsi"/>
          <w:b/>
          <w:bCs/>
        </w:rPr>
      </w:pPr>
      <w:r w:rsidRPr="00683AA9">
        <w:rPr>
          <w:rFonts w:cstheme="minorHAnsi"/>
          <w:bCs/>
        </w:rPr>
        <w:t>strzelający rozładowują broń i przedstaw</w:t>
      </w:r>
      <w:r w:rsidR="00D95AEB" w:rsidRPr="00683AA9">
        <w:rPr>
          <w:rFonts w:cstheme="minorHAnsi"/>
          <w:bCs/>
        </w:rPr>
        <w:t>iają ją prowadzącemu strzelanie.</w:t>
      </w:r>
    </w:p>
    <w:p w14:paraId="4988402C" w14:textId="77777777" w:rsidR="008A2DB9" w:rsidRPr="00683AA9" w:rsidRDefault="003C2809" w:rsidP="00D66BC0">
      <w:pPr>
        <w:pStyle w:val="Akapitzlist"/>
        <w:numPr>
          <w:ilvl w:val="0"/>
          <w:numId w:val="1"/>
        </w:numPr>
        <w:spacing w:line="276" w:lineRule="auto"/>
        <w:ind w:left="851" w:hanging="491"/>
        <w:jc w:val="both"/>
        <w:rPr>
          <w:rFonts w:cstheme="minorHAnsi"/>
          <w:b/>
          <w:bCs/>
        </w:rPr>
      </w:pPr>
      <w:r w:rsidRPr="00683AA9">
        <w:rPr>
          <w:b/>
        </w:rPr>
        <w:t>Kto porzuca broń palną lub amunicję, która pozostaje w jego dyspozycji, podlega</w:t>
      </w:r>
      <w:r w:rsidR="008A2DB9" w:rsidRPr="00683AA9">
        <w:rPr>
          <w:rFonts w:cstheme="minorHAnsi"/>
          <w:b/>
          <w:bCs/>
        </w:rPr>
        <w:t>:</w:t>
      </w:r>
      <w:r w:rsidR="00F241F3" w:rsidRPr="00683AA9">
        <w:rPr>
          <w:rFonts w:cstheme="minorHAnsi"/>
          <w:b/>
          <w:bCs/>
        </w:rPr>
        <w:t xml:space="preserve"> </w:t>
      </w:r>
      <w:r w:rsidR="00F241F3" w:rsidRPr="00683AA9">
        <w:rPr>
          <w:rFonts w:cstheme="minorHAnsi"/>
          <w:bCs/>
        </w:rPr>
        <w:t xml:space="preserve">(art. 50 </w:t>
      </w:r>
      <w:proofErr w:type="spellStart"/>
      <w:r w:rsidR="00F241F3" w:rsidRPr="00683AA9">
        <w:rPr>
          <w:rFonts w:cstheme="minorHAnsi"/>
          <w:bCs/>
        </w:rPr>
        <w:t>uobia</w:t>
      </w:r>
      <w:proofErr w:type="spellEnd"/>
      <w:r w:rsidR="00F241F3" w:rsidRPr="00683AA9">
        <w:rPr>
          <w:rFonts w:cstheme="minorHAnsi"/>
          <w:bCs/>
        </w:rPr>
        <w:t>)</w:t>
      </w:r>
    </w:p>
    <w:p w14:paraId="0B12C6F5" w14:textId="77777777" w:rsidR="00D95AEB"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wyłącznie karze aresztu albo grzywny;</w:t>
      </w:r>
    </w:p>
    <w:p w14:paraId="6A6758DA" w14:textId="77777777" w:rsidR="008A2DB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r w:rsidR="008A2DB9" w:rsidRPr="00683AA9">
        <w:rPr>
          <w:rFonts w:cstheme="minorHAnsi"/>
          <w:bCs/>
        </w:rPr>
        <w:t>;</w:t>
      </w:r>
    </w:p>
    <w:p w14:paraId="19C897B6" w14:textId="77777777" w:rsidR="00F241F3"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3F70E5E7" w14:textId="77777777" w:rsidR="008A2DB9" w:rsidRPr="00683AA9" w:rsidRDefault="003C2809" w:rsidP="00D66BC0">
      <w:pPr>
        <w:pStyle w:val="Akapitzlist"/>
        <w:numPr>
          <w:ilvl w:val="0"/>
          <w:numId w:val="1"/>
        </w:numPr>
        <w:spacing w:line="276" w:lineRule="auto"/>
        <w:ind w:left="851" w:hanging="502"/>
        <w:jc w:val="both"/>
        <w:rPr>
          <w:rFonts w:cstheme="minorHAnsi"/>
          <w:b/>
          <w:bCs/>
        </w:rPr>
      </w:pPr>
      <w:r w:rsidRPr="00683AA9">
        <w:rPr>
          <w:rFonts w:cstheme="minorHAnsi"/>
          <w:b/>
          <w:bCs/>
        </w:rPr>
        <w:t>Kto nie dopełnia obowiązku rejestracji broni</w:t>
      </w:r>
      <w:r w:rsidR="00AB6111" w:rsidRPr="00683AA9">
        <w:rPr>
          <w:b/>
        </w:rPr>
        <w:t>, podlega</w:t>
      </w:r>
      <w:r w:rsidRPr="00683AA9">
        <w:rPr>
          <w:rFonts w:cstheme="minorHAnsi"/>
          <w:b/>
          <w:bCs/>
        </w:rPr>
        <w:t>:</w:t>
      </w:r>
      <w:r w:rsidRPr="00683AA9">
        <w:rPr>
          <w:rFonts w:cstheme="minorHAnsi"/>
          <w:bCs/>
        </w:rPr>
        <w:t xml:space="preserve"> (art. 51 ust. 2 </w:t>
      </w:r>
      <w:proofErr w:type="spellStart"/>
      <w:r w:rsidRPr="00683AA9">
        <w:rPr>
          <w:rFonts w:cstheme="minorHAnsi"/>
          <w:bCs/>
        </w:rPr>
        <w:t>uobia</w:t>
      </w:r>
      <w:proofErr w:type="spellEnd"/>
      <w:r w:rsidRPr="00683AA9">
        <w:rPr>
          <w:rFonts w:cstheme="minorHAnsi"/>
          <w:bCs/>
        </w:rPr>
        <w:t>)</w:t>
      </w:r>
    </w:p>
    <w:p w14:paraId="69309F04"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09513CF7" w14:textId="3842E9B0"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0C9C8169" w14:textId="77777777" w:rsidR="003C2809"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6B1D5D07" w14:textId="0A067CD0" w:rsidR="009F6A79" w:rsidRPr="00683AA9" w:rsidRDefault="003C2809" w:rsidP="00D66BC0">
      <w:pPr>
        <w:pStyle w:val="Akapitzlist"/>
        <w:numPr>
          <w:ilvl w:val="0"/>
          <w:numId w:val="1"/>
        </w:numPr>
        <w:spacing w:line="276" w:lineRule="auto"/>
        <w:ind w:left="851" w:hanging="502"/>
        <w:jc w:val="both"/>
        <w:rPr>
          <w:rFonts w:cstheme="minorHAnsi"/>
          <w:b/>
          <w:bCs/>
        </w:rPr>
      </w:pPr>
      <w:r w:rsidRPr="00683AA9">
        <w:rPr>
          <w:rFonts w:cstheme="minorHAnsi"/>
          <w:b/>
          <w:bCs/>
        </w:rPr>
        <w:t xml:space="preserve">Kto nie dopełnia obowiązku zawiadomienia Policji o utracie lub zbyciu innej osobie broni </w:t>
      </w:r>
      <w:r w:rsidR="00D66BC0" w:rsidRPr="00683AA9">
        <w:rPr>
          <w:rFonts w:cstheme="minorHAnsi"/>
          <w:b/>
          <w:bCs/>
        </w:rPr>
        <w:t xml:space="preserve">             </w:t>
      </w:r>
      <w:r w:rsidRPr="00683AA9">
        <w:rPr>
          <w:rFonts w:cstheme="minorHAnsi"/>
          <w:b/>
          <w:bCs/>
        </w:rPr>
        <w:t>i amunicji do tej bron</w:t>
      </w:r>
      <w:r w:rsidR="00FF37A9" w:rsidRPr="00683AA9">
        <w:rPr>
          <w:rFonts w:cstheme="minorHAnsi"/>
          <w:b/>
          <w:bCs/>
        </w:rPr>
        <w:t>i</w:t>
      </w:r>
      <w:r w:rsidR="00AB6111" w:rsidRPr="00683AA9">
        <w:rPr>
          <w:b/>
        </w:rPr>
        <w:t>, podlega</w:t>
      </w:r>
      <w:r w:rsidRPr="00683AA9">
        <w:rPr>
          <w:rFonts w:cstheme="minorHAnsi"/>
          <w:b/>
          <w:bCs/>
        </w:rPr>
        <w:t xml:space="preserve">: </w:t>
      </w:r>
      <w:r w:rsidRPr="00683AA9">
        <w:rPr>
          <w:rFonts w:cstheme="minorHAnsi"/>
          <w:bCs/>
        </w:rPr>
        <w:t xml:space="preserve">(art. 51 ust. 2 </w:t>
      </w:r>
      <w:proofErr w:type="spellStart"/>
      <w:r w:rsidRPr="00683AA9">
        <w:rPr>
          <w:rFonts w:cstheme="minorHAnsi"/>
          <w:bCs/>
        </w:rPr>
        <w:t>uobia</w:t>
      </w:r>
      <w:proofErr w:type="spellEnd"/>
      <w:r w:rsidRPr="00683AA9">
        <w:rPr>
          <w:rFonts w:cstheme="minorHAnsi"/>
          <w:bCs/>
        </w:rPr>
        <w:t>)</w:t>
      </w:r>
    </w:p>
    <w:p w14:paraId="6086C51C"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2D44AED8"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3EF46EFC" w14:textId="7A0BC72C" w:rsidR="00D95AEB"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42527D35" w14:textId="77777777" w:rsidR="003C2809" w:rsidRPr="00683AA9" w:rsidRDefault="003C2809" w:rsidP="00D66BC0">
      <w:pPr>
        <w:pStyle w:val="Akapitzlist"/>
        <w:numPr>
          <w:ilvl w:val="0"/>
          <w:numId w:val="1"/>
        </w:numPr>
        <w:spacing w:line="276" w:lineRule="auto"/>
        <w:ind w:left="851" w:hanging="502"/>
        <w:jc w:val="both"/>
        <w:rPr>
          <w:rFonts w:cstheme="minorHAnsi"/>
          <w:b/>
          <w:bCs/>
        </w:rPr>
      </w:pPr>
      <w:r w:rsidRPr="00683AA9">
        <w:rPr>
          <w:rFonts w:cstheme="minorHAnsi"/>
          <w:b/>
          <w:bCs/>
        </w:rPr>
        <w:t>Kto nosi broń, znajdując się w stanie po użyciu alkoholu</w:t>
      </w:r>
      <w:r w:rsidR="00AB6111" w:rsidRPr="00683AA9">
        <w:rPr>
          <w:b/>
        </w:rPr>
        <w:t>, podlega</w:t>
      </w:r>
      <w:r w:rsidRPr="00683AA9">
        <w:rPr>
          <w:rFonts w:cstheme="minorHAnsi"/>
          <w:b/>
          <w:bCs/>
        </w:rPr>
        <w:t xml:space="preserve">: </w:t>
      </w:r>
      <w:r w:rsidRPr="00683AA9">
        <w:rPr>
          <w:rFonts w:cstheme="minorHAnsi"/>
          <w:bCs/>
        </w:rPr>
        <w:t xml:space="preserve">(art. 51 ust. 2 </w:t>
      </w:r>
      <w:proofErr w:type="spellStart"/>
      <w:r w:rsidRPr="00683AA9">
        <w:rPr>
          <w:rFonts w:cstheme="minorHAnsi"/>
          <w:bCs/>
        </w:rPr>
        <w:t>uobia</w:t>
      </w:r>
      <w:proofErr w:type="spellEnd"/>
      <w:r w:rsidRPr="00683AA9">
        <w:rPr>
          <w:rFonts w:cstheme="minorHAnsi"/>
          <w:bCs/>
        </w:rPr>
        <w:t>)</w:t>
      </w:r>
    </w:p>
    <w:p w14:paraId="719A34EA"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43ECECF8" w14:textId="30E4D2B4"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734BB896" w14:textId="77777777" w:rsidR="003C2809"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3AF5522C" w14:textId="77777777" w:rsidR="003C2809" w:rsidRPr="00683AA9" w:rsidRDefault="003C2809" w:rsidP="00D66BC0">
      <w:pPr>
        <w:pStyle w:val="Akapitzlist"/>
        <w:numPr>
          <w:ilvl w:val="0"/>
          <w:numId w:val="1"/>
        </w:numPr>
        <w:spacing w:line="276" w:lineRule="auto"/>
        <w:ind w:left="851" w:hanging="502"/>
        <w:jc w:val="both"/>
        <w:rPr>
          <w:rFonts w:cstheme="minorHAnsi"/>
          <w:b/>
          <w:bCs/>
        </w:rPr>
      </w:pPr>
      <w:r w:rsidRPr="00683AA9">
        <w:rPr>
          <w:rFonts w:cstheme="minorHAnsi"/>
          <w:b/>
          <w:bCs/>
        </w:rPr>
        <w:t xml:space="preserve">Kto </w:t>
      </w:r>
      <w:r w:rsidRPr="00683AA9">
        <w:rPr>
          <w:b/>
        </w:rPr>
        <w:t>przechowuje oraz nosi broń i amunicję w sposób umożliwiający dostęp do nich osób nieuprawnionych</w:t>
      </w:r>
      <w:r w:rsidR="00AB6111" w:rsidRPr="00683AA9">
        <w:rPr>
          <w:b/>
        </w:rPr>
        <w:t>, podlega</w:t>
      </w:r>
      <w:r w:rsidRPr="00683AA9">
        <w:rPr>
          <w:b/>
        </w:rPr>
        <w:t xml:space="preserve">: </w:t>
      </w:r>
      <w:r w:rsidRPr="00683AA9">
        <w:rPr>
          <w:rFonts w:cstheme="minorHAnsi"/>
          <w:bCs/>
        </w:rPr>
        <w:t xml:space="preserve">(art. 51 ust. 2 </w:t>
      </w:r>
      <w:proofErr w:type="spellStart"/>
      <w:r w:rsidRPr="00683AA9">
        <w:rPr>
          <w:rFonts w:cstheme="minorHAnsi"/>
          <w:bCs/>
        </w:rPr>
        <w:t>uobia</w:t>
      </w:r>
      <w:proofErr w:type="spellEnd"/>
      <w:r w:rsidRPr="00683AA9">
        <w:rPr>
          <w:rFonts w:cstheme="minorHAnsi"/>
          <w:bCs/>
        </w:rPr>
        <w:t>)</w:t>
      </w:r>
    </w:p>
    <w:p w14:paraId="705E293D"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6760FF65" w14:textId="557416A3"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0F32B7CF" w14:textId="77777777" w:rsidR="003C2809"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27C24C2E" w14:textId="77777777" w:rsidR="003C2809" w:rsidRPr="00683AA9" w:rsidRDefault="003C2809" w:rsidP="00D66BC0">
      <w:pPr>
        <w:pStyle w:val="Akapitzlist"/>
        <w:numPr>
          <w:ilvl w:val="0"/>
          <w:numId w:val="1"/>
        </w:numPr>
        <w:spacing w:line="276" w:lineRule="auto"/>
        <w:ind w:left="851" w:hanging="502"/>
        <w:jc w:val="both"/>
        <w:rPr>
          <w:rFonts w:cstheme="minorHAnsi"/>
          <w:b/>
          <w:bCs/>
        </w:rPr>
      </w:pPr>
      <w:r w:rsidRPr="00683AA9">
        <w:rPr>
          <w:rFonts w:cstheme="minorHAnsi"/>
          <w:b/>
          <w:bCs/>
        </w:rPr>
        <w:t xml:space="preserve">Kto </w:t>
      </w:r>
      <w:r w:rsidRPr="00683AA9">
        <w:rPr>
          <w:b/>
        </w:rPr>
        <w:t>używa w celach szkoleniowych lub sportowych broni zdolnej do rażenia celów na odległość poza strzelnicami</w:t>
      </w:r>
      <w:r w:rsidR="00AB6111" w:rsidRPr="00683AA9">
        <w:rPr>
          <w:b/>
        </w:rPr>
        <w:t>, podlega</w:t>
      </w:r>
      <w:r w:rsidRPr="00683AA9">
        <w:rPr>
          <w:b/>
        </w:rPr>
        <w:t xml:space="preserve">: </w:t>
      </w:r>
      <w:r w:rsidRPr="00683AA9">
        <w:rPr>
          <w:rFonts w:cstheme="minorHAnsi"/>
          <w:bCs/>
        </w:rPr>
        <w:t xml:space="preserve">(art. 51 ust. 2 </w:t>
      </w:r>
      <w:proofErr w:type="spellStart"/>
      <w:r w:rsidRPr="00683AA9">
        <w:rPr>
          <w:rFonts w:cstheme="minorHAnsi"/>
          <w:bCs/>
        </w:rPr>
        <w:t>uobia</w:t>
      </w:r>
      <w:proofErr w:type="spellEnd"/>
      <w:r w:rsidRPr="00683AA9">
        <w:rPr>
          <w:rFonts w:cstheme="minorHAnsi"/>
          <w:bCs/>
        </w:rPr>
        <w:t>)</w:t>
      </w:r>
    </w:p>
    <w:p w14:paraId="63F13B3A" w14:textId="61953D7C" w:rsidR="00D95AEB" w:rsidRPr="00683AA9" w:rsidRDefault="00B8497E"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387A1AF4"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3F68D849" w14:textId="77777777" w:rsidR="003C2809" w:rsidRPr="00683AA9" w:rsidRDefault="00B8497E"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343E3399" w14:textId="77777777" w:rsidR="003C2809" w:rsidRPr="00683AA9" w:rsidRDefault="003C2809" w:rsidP="00D66BC0">
      <w:pPr>
        <w:pStyle w:val="Akapitzlist"/>
        <w:numPr>
          <w:ilvl w:val="0"/>
          <w:numId w:val="1"/>
        </w:numPr>
        <w:spacing w:line="276" w:lineRule="auto"/>
        <w:ind w:left="851" w:hanging="502"/>
        <w:jc w:val="both"/>
        <w:rPr>
          <w:rFonts w:cstheme="minorHAnsi"/>
          <w:b/>
          <w:bCs/>
        </w:rPr>
      </w:pPr>
      <w:r w:rsidRPr="00683AA9">
        <w:rPr>
          <w:rFonts w:cstheme="minorHAnsi"/>
          <w:b/>
          <w:bCs/>
        </w:rPr>
        <w:t xml:space="preserve">Kto </w:t>
      </w:r>
      <w:r w:rsidRPr="00683AA9">
        <w:rPr>
          <w:b/>
        </w:rPr>
        <w:t>narusza przepisy regulaminu określającego zasady zachowania bezpieczeństwa na strzelnicy</w:t>
      </w:r>
      <w:r w:rsidR="00AB6111" w:rsidRPr="00683AA9">
        <w:rPr>
          <w:b/>
        </w:rPr>
        <w:t>, podlega</w:t>
      </w:r>
      <w:r w:rsidRPr="00683AA9">
        <w:rPr>
          <w:b/>
        </w:rPr>
        <w:t xml:space="preserve">: </w:t>
      </w:r>
      <w:r w:rsidRPr="00683AA9">
        <w:rPr>
          <w:rFonts w:cstheme="minorHAnsi"/>
          <w:bCs/>
        </w:rPr>
        <w:t xml:space="preserve">(art. 51 ust. 2 </w:t>
      </w:r>
      <w:proofErr w:type="spellStart"/>
      <w:r w:rsidRPr="00683AA9">
        <w:rPr>
          <w:rFonts w:cstheme="minorHAnsi"/>
          <w:bCs/>
        </w:rPr>
        <w:t>uobia</w:t>
      </w:r>
      <w:proofErr w:type="spellEnd"/>
      <w:r w:rsidRPr="00683AA9">
        <w:rPr>
          <w:rFonts w:cstheme="minorHAnsi"/>
          <w:bCs/>
        </w:rPr>
        <w:t>)</w:t>
      </w:r>
    </w:p>
    <w:p w14:paraId="514E4E92"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442916A6"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7756AF73" w14:textId="3564A8D2" w:rsidR="00D95AEB"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5395C41D" w14:textId="77777777" w:rsidR="003C2809" w:rsidRPr="00683AA9" w:rsidRDefault="003C2809" w:rsidP="00D66BC0">
      <w:pPr>
        <w:pStyle w:val="Akapitzlist"/>
        <w:numPr>
          <w:ilvl w:val="0"/>
          <w:numId w:val="1"/>
        </w:numPr>
        <w:spacing w:line="276" w:lineRule="auto"/>
        <w:ind w:left="851" w:hanging="502"/>
        <w:jc w:val="both"/>
        <w:rPr>
          <w:rFonts w:cstheme="minorHAnsi"/>
          <w:b/>
          <w:bCs/>
        </w:rPr>
      </w:pPr>
      <w:r w:rsidRPr="00683AA9">
        <w:rPr>
          <w:rFonts w:cstheme="minorHAnsi"/>
          <w:b/>
          <w:bCs/>
        </w:rPr>
        <w:lastRenderedPageBreak/>
        <w:t xml:space="preserve">Kto </w:t>
      </w:r>
      <w:r w:rsidRPr="00683AA9">
        <w:rPr>
          <w:b/>
        </w:rPr>
        <w:t>posiada broń, nie mając przy sobie legitymacji posiadacza broni lub Europejskiej karty broni palnej albo innego dokumentu upoważniającego do posiadania broni</w:t>
      </w:r>
      <w:r w:rsidR="00AB6111" w:rsidRPr="00683AA9">
        <w:rPr>
          <w:b/>
        </w:rPr>
        <w:t>, podlega</w:t>
      </w:r>
      <w:r w:rsidRPr="00683AA9">
        <w:rPr>
          <w:b/>
        </w:rPr>
        <w:t xml:space="preserve"> </w:t>
      </w:r>
      <w:r w:rsidRPr="00683AA9">
        <w:rPr>
          <w:rFonts w:cstheme="minorHAnsi"/>
          <w:bCs/>
        </w:rPr>
        <w:t xml:space="preserve">(art. 51 ust. 3 </w:t>
      </w:r>
      <w:proofErr w:type="spellStart"/>
      <w:r w:rsidRPr="00683AA9">
        <w:rPr>
          <w:rFonts w:cstheme="minorHAnsi"/>
          <w:bCs/>
        </w:rPr>
        <w:t>uobia</w:t>
      </w:r>
      <w:proofErr w:type="spellEnd"/>
      <w:r w:rsidRPr="00683AA9">
        <w:rPr>
          <w:rFonts w:cstheme="minorHAnsi"/>
          <w:bCs/>
        </w:rPr>
        <w:t>)</w:t>
      </w:r>
    </w:p>
    <w:p w14:paraId="339177C2"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6EAC248A" w14:textId="71AD53E8"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5D02C4E2" w14:textId="77777777" w:rsidR="003C2809"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4E47EA97" w14:textId="77777777" w:rsidR="003C2809" w:rsidRPr="00683AA9" w:rsidRDefault="003C2809" w:rsidP="00D66BC0">
      <w:pPr>
        <w:pStyle w:val="Akapitzlist"/>
        <w:numPr>
          <w:ilvl w:val="0"/>
          <w:numId w:val="1"/>
        </w:numPr>
        <w:spacing w:line="276" w:lineRule="auto"/>
        <w:ind w:left="851" w:hanging="502"/>
        <w:jc w:val="both"/>
        <w:rPr>
          <w:rFonts w:cstheme="minorHAnsi"/>
          <w:b/>
          <w:bCs/>
        </w:rPr>
      </w:pPr>
      <w:r w:rsidRPr="00683AA9">
        <w:rPr>
          <w:rFonts w:cstheme="minorHAnsi"/>
          <w:b/>
          <w:bCs/>
        </w:rPr>
        <w:t xml:space="preserve">Kto </w:t>
      </w:r>
      <w:r w:rsidRPr="00683AA9">
        <w:rPr>
          <w:b/>
        </w:rPr>
        <w:t>posiada broń, nie mając przy sobie legitymacji osoby dopuszczonej do posiadania broni i świadectwa broni</w:t>
      </w:r>
      <w:r w:rsidR="00AB6111" w:rsidRPr="00683AA9">
        <w:rPr>
          <w:b/>
        </w:rPr>
        <w:t>, podlega</w:t>
      </w:r>
      <w:r w:rsidRPr="00683AA9">
        <w:rPr>
          <w:rFonts w:cstheme="minorHAnsi"/>
          <w:b/>
          <w:bCs/>
        </w:rPr>
        <w:t xml:space="preserve"> </w:t>
      </w:r>
      <w:r w:rsidRPr="00683AA9">
        <w:rPr>
          <w:rFonts w:cstheme="minorHAnsi"/>
          <w:bCs/>
        </w:rPr>
        <w:t xml:space="preserve">(art. 51 ust. 3 </w:t>
      </w:r>
      <w:proofErr w:type="spellStart"/>
      <w:r w:rsidRPr="00683AA9">
        <w:rPr>
          <w:rFonts w:cstheme="minorHAnsi"/>
          <w:bCs/>
        </w:rPr>
        <w:t>uobia</w:t>
      </w:r>
      <w:proofErr w:type="spellEnd"/>
      <w:r w:rsidRPr="00683AA9">
        <w:rPr>
          <w:rFonts w:cstheme="minorHAnsi"/>
          <w:bCs/>
        </w:rPr>
        <w:t>)</w:t>
      </w:r>
    </w:p>
    <w:p w14:paraId="37FF908D" w14:textId="77777777" w:rsidR="00D95AEB"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wyłącznie karze grzywny;</w:t>
      </w:r>
    </w:p>
    <w:p w14:paraId="62594810"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162E7BA9" w14:textId="77777777" w:rsidR="003C2809" w:rsidRPr="00683AA9" w:rsidRDefault="003C2809" w:rsidP="00D66BC0">
      <w:pPr>
        <w:pStyle w:val="Akapitzlist"/>
        <w:numPr>
          <w:ilvl w:val="1"/>
          <w:numId w:val="1"/>
        </w:numPr>
        <w:spacing w:line="276" w:lineRule="auto"/>
        <w:jc w:val="both"/>
        <w:rPr>
          <w:rFonts w:cstheme="minorHAnsi"/>
          <w:b/>
          <w:bCs/>
        </w:rPr>
      </w:pPr>
      <w:r w:rsidRPr="00683AA9">
        <w:rPr>
          <w:rFonts w:cstheme="minorHAnsi"/>
          <w:bCs/>
        </w:rPr>
        <w:t>wyłąc</w:t>
      </w:r>
      <w:r w:rsidR="00D95AEB" w:rsidRPr="00683AA9">
        <w:rPr>
          <w:rFonts w:cstheme="minorHAnsi"/>
          <w:bCs/>
        </w:rPr>
        <w:t>znie karze aresztu albo grzywny.</w:t>
      </w:r>
    </w:p>
    <w:p w14:paraId="104AC0D0" w14:textId="77777777" w:rsidR="00E77114" w:rsidRPr="00683AA9" w:rsidRDefault="00E77114" w:rsidP="00D66BC0">
      <w:pPr>
        <w:pStyle w:val="Akapitzlist"/>
        <w:numPr>
          <w:ilvl w:val="0"/>
          <w:numId w:val="1"/>
        </w:numPr>
        <w:ind w:left="851" w:hanging="491"/>
        <w:jc w:val="both"/>
        <w:rPr>
          <w:rFonts w:cstheme="minorHAnsi"/>
          <w:b/>
          <w:bCs/>
        </w:rPr>
      </w:pPr>
      <w:r w:rsidRPr="00683AA9">
        <w:rPr>
          <w:rFonts w:cstheme="minorHAnsi"/>
          <w:b/>
          <w:bCs/>
        </w:rPr>
        <w:t>Nie popełnia przestępstwa, kto działając w obronie koniecznej odpiera bezpośredni, bezprawny zamach:</w:t>
      </w:r>
      <w:r w:rsidR="00AB6111" w:rsidRPr="00683AA9">
        <w:rPr>
          <w:rFonts w:cstheme="minorHAnsi"/>
          <w:b/>
          <w:bCs/>
        </w:rPr>
        <w:t xml:space="preserve"> </w:t>
      </w:r>
      <w:r w:rsidR="00AB6111" w:rsidRPr="00683AA9">
        <w:rPr>
          <w:rFonts w:cstheme="minorHAnsi"/>
          <w:bCs/>
        </w:rPr>
        <w:t>(art. 25 kodeksu karnego)</w:t>
      </w:r>
    </w:p>
    <w:p w14:paraId="1ED3AACE" w14:textId="77777777" w:rsidR="00E77114" w:rsidRPr="00683AA9" w:rsidRDefault="00E77114" w:rsidP="00D66BC0">
      <w:pPr>
        <w:pStyle w:val="Akapitzlist"/>
        <w:numPr>
          <w:ilvl w:val="1"/>
          <w:numId w:val="1"/>
        </w:numPr>
        <w:jc w:val="both"/>
        <w:rPr>
          <w:rFonts w:cstheme="minorHAnsi"/>
          <w:bCs/>
        </w:rPr>
      </w:pPr>
      <w:r w:rsidRPr="00683AA9">
        <w:rPr>
          <w:rFonts w:cstheme="minorHAnsi"/>
          <w:bCs/>
        </w:rPr>
        <w:t>na życie, zdrowie, wolność człowieka oraz na mienie wielkiej wartości</w:t>
      </w:r>
      <w:r w:rsidR="00B8497E" w:rsidRPr="00683AA9">
        <w:rPr>
          <w:rFonts w:cstheme="minorHAnsi"/>
          <w:bCs/>
        </w:rPr>
        <w:t>;</w:t>
      </w:r>
    </w:p>
    <w:p w14:paraId="394C6000" w14:textId="77777777" w:rsidR="00D95AEB" w:rsidRPr="00683AA9" w:rsidRDefault="00D95AEB" w:rsidP="00D66BC0">
      <w:pPr>
        <w:pStyle w:val="Akapitzlist"/>
        <w:numPr>
          <w:ilvl w:val="1"/>
          <w:numId w:val="1"/>
        </w:numPr>
        <w:jc w:val="both"/>
        <w:rPr>
          <w:rFonts w:cstheme="minorHAnsi"/>
          <w:bCs/>
        </w:rPr>
      </w:pPr>
      <w:r w:rsidRPr="00683AA9">
        <w:rPr>
          <w:rFonts w:cstheme="minorHAnsi"/>
          <w:bCs/>
        </w:rPr>
        <w:t>na jakiekolwiek dobro chronione prawem</w:t>
      </w:r>
      <w:r w:rsidR="00B8497E" w:rsidRPr="00683AA9">
        <w:rPr>
          <w:rFonts w:cstheme="minorHAnsi"/>
          <w:bCs/>
        </w:rPr>
        <w:t>;</w:t>
      </w:r>
    </w:p>
    <w:p w14:paraId="420BBE8F" w14:textId="77777777" w:rsidR="00E77114" w:rsidRPr="00683AA9" w:rsidRDefault="00E77114" w:rsidP="00D66BC0">
      <w:pPr>
        <w:pStyle w:val="Akapitzlist"/>
        <w:numPr>
          <w:ilvl w:val="1"/>
          <w:numId w:val="1"/>
        </w:numPr>
        <w:jc w:val="both"/>
        <w:rPr>
          <w:rFonts w:cstheme="minorHAnsi"/>
          <w:bCs/>
        </w:rPr>
      </w:pPr>
      <w:r w:rsidRPr="00683AA9">
        <w:rPr>
          <w:rFonts w:cstheme="minorHAnsi"/>
          <w:bCs/>
        </w:rPr>
        <w:t>tyl</w:t>
      </w:r>
      <w:r w:rsidR="00D95AEB" w:rsidRPr="00683AA9">
        <w:rPr>
          <w:rFonts w:cstheme="minorHAnsi"/>
          <w:bCs/>
        </w:rPr>
        <w:t>ko na życie i zdrowie człowieka.</w:t>
      </w:r>
    </w:p>
    <w:p w14:paraId="579A56A1" w14:textId="77777777" w:rsidR="00E77114" w:rsidRPr="00683AA9" w:rsidRDefault="00E77114" w:rsidP="00D66BC0">
      <w:pPr>
        <w:pStyle w:val="Akapitzlist"/>
        <w:numPr>
          <w:ilvl w:val="0"/>
          <w:numId w:val="1"/>
        </w:numPr>
        <w:spacing w:line="276" w:lineRule="auto"/>
        <w:ind w:left="851" w:hanging="491"/>
        <w:jc w:val="both"/>
        <w:rPr>
          <w:rFonts w:cstheme="minorHAnsi"/>
          <w:b/>
          <w:bCs/>
        </w:rPr>
      </w:pPr>
      <w:r w:rsidRPr="00683AA9">
        <w:rPr>
          <w:rFonts w:cstheme="minorHAnsi"/>
          <w:b/>
          <w:bCs/>
        </w:rPr>
        <w:t>Do przekroczenia granic obrony koniecznej może dojść w sytuacji, gdy:</w:t>
      </w:r>
      <w:r w:rsidR="00AB6111" w:rsidRPr="00683AA9">
        <w:rPr>
          <w:rFonts w:cstheme="minorHAnsi"/>
          <w:bCs/>
        </w:rPr>
        <w:t xml:space="preserve"> (art. 25 kodeksu karnego)</w:t>
      </w:r>
    </w:p>
    <w:p w14:paraId="56FA40CB" w14:textId="77777777" w:rsidR="00E77114" w:rsidRPr="00683AA9" w:rsidRDefault="00E77114" w:rsidP="00D66BC0">
      <w:pPr>
        <w:pStyle w:val="Akapitzlist"/>
        <w:numPr>
          <w:ilvl w:val="1"/>
          <w:numId w:val="1"/>
        </w:numPr>
        <w:spacing w:line="276" w:lineRule="auto"/>
        <w:jc w:val="both"/>
        <w:rPr>
          <w:rFonts w:cstheme="minorHAnsi"/>
          <w:bCs/>
        </w:rPr>
      </w:pPr>
      <w:r w:rsidRPr="00683AA9">
        <w:rPr>
          <w:rFonts w:cstheme="minorHAnsi"/>
          <w:bCs/>
        </w:rPr>
        <w:t>działania obronne wyprzedziły zamach</w:t>
      </w:r>
      <w:r w:rsidR="00B8497E" w:rsidRPr="00683AA9">
        <w:rPr>
          <w:rFonts w:cstheme="minorHAnsi"/>
          <w:bCs/>
        </w:rPr>
        <w:t>;</w:t>
      </w:r>
    </w:p>
    <w:p w14:paraId="59949193" w14:textId="77777777" w:rsidR="00E77114" w:rsidRPr="00683AA9" w:rsidRDefault="00E77114" w:rsidP="00D66BC0">
      <w:pPr>
        <w:pStyle w:val="Akapitzlist"/>
        <w:numPr>
          <w:ilvl w:val="1"/>
          <w:numId w:val="1"/>
        </w:numPr>
        <w:spacing w:line="276" w:lineRule="auto"/>
        <w:jc w:val="both"/>
        <w:rPr>
          <w:rFonts w:cstheme="minorHAnsi"/>
          <w:bCs/>
        </w:rPr>
      </w:pPr>
      <w:r w:rsidRPr="00683AA9">
        <w:rPr>
          <w:rFonts w:cstheme="minorHAnsi"/>
          <w:bCs/>
        </w:rPr>
        <w:t>dobrem ratowanym nie było życie</w:t>
      </w:r>
      <w:r w:rsidR="00B8497E" w:rsidRPr="00683AA9">
        <w:rPr>
          <w:rFonts w:cstheme="minorHAnsi"/>
          <w:bCs/>
        </w:rPr>
        <w:t>;</w:t>
      </w:r>
    </w:p>
    <w:p w14:paraId="33A18879" w14:textId="77777777" w:rsidR="00E77114" w:rsidRPr="00683AA9" w:rsidRDefault="00E77114" w:rsidP="00D66BC0">
      <w:pPr>
        <w:pStyle w:val="Akapitzlist"/>
        <w:numPr>
          <w:ilvl w:val="1"/>
          <w:numId w:val="1"/>
        </w:numPr>
        <w:spacing w:line="276" w:lineRule="auto"/>
        <w:jc w:val="both"/>
        <w:rPr>
          <w:rFonts w:cstheme="minorHAnsi"/>
          <w:bCs/>
        </w:rPr>
      </w:pPr>
      <w:r w:rsidRPr="00683AA9">
        <w:rPr>
          <w:rFonts w:cstheme="minorHAnsi"/>
          <w:bCs/>
        </w:rPr>
        <w:t>dobro</w:t>
      </w:r>
      <w:r w:rsidR="00D95AEB" w:rsidRPr="00683AA9">
        <w:rPr>
          <w:rFonts w:cstheme="minorHAnsi"/>
          <w:bCs/>
        </w:rPr>
        <w:t xml:space="preserve"> ratowane było niskiej wartości.</w:t>
      </w:r>
    </w:p>
    <w:p w14:paraId="56FD5C27" w14:textId="77777777" w:rsidR="00E77114" w:rsidRPr="00683AA9" w:rsidRDefault="00E77114" w:rsidP="00D66BC0">
      <w:pPr>
        <w:pStyle w:val="Akapitzlist"/>
        <w:numPr>
          <w:ilvl w:val="0"/>
          <w:numId w:val="1"/>
        </w:numPr>
        <w:spacing w:line="276" w:lineRule="auto"/>
        <w:ind w:left="851" w:hanging="491"/>
        <w:jc w:val="both"/>
        <w:rPr>
          <w:rFonts w:cstheme="minorHAnsi"/>
          <w:b/>
          <w:bCs/>
        </w:rPr>
      </w:pPr>
      <w:r w:rsidRPr="00683AA9">
        <w:rPr>
          <w:rFonts w:cstheme="minorHAnsi"/>
          <w:b/>
          <w:bCs/>
        </w:rPr>
        <w:t>Do przekroczenia granic obrony koniecznej może dojść w sytuacji, gdy:</w:t>
      </w:r>
      <w:r w:rsidR="00AB6111" w:rsidRPr="00683AA9">
        <w:rPr>
          <w:rFonts w:cstheme="minorHAnsi"/>
          <w:bCs/>
        </w:rPr>
        <w:t xml:space="preserve"> (art. 25 kodeksu karnego)</w:t>
      </w:r>
    </w:p>
    <w:p w14:paraId="50C527F9" w14:textId="77777777" w:rsidR="00E77114" w:rsidRPr="00683AA9" w:rsidRDefault="00E77114" w:rsidP="00D66BC0">
      <w:pPr>
        <w:pStyle w:val="Akapitzlist"/>
        <w:numPr>
          <w:ilvl w:val="1"/>
          <w:numId w:val="1"/>
        </w:numPr>
        <w:spacing w:line="276" w:lineRule="auto"/>
        <w:jc w:val="both"/>
        <w:rPr>
          <w:rFonts w:cstheme="minorHAnsi"/>
          <w:bCs/>
        </w:rPr>
      </w:pPr>
      <w:r w:rsidRPr="00683AA9">
        <w:rPr>
          <w:rFonts w:cstheme="minorHAnsi"/>
          <w:bCs/>
        </w:rPr>
        <w:t>dobrem ratowanym nie było życie</w:t>
      </w:r>
      <w:r w:rsidR="00B8497E" w:rsidRPr="00683AA9">
        <w:rPr>
          <w:rFonts w:cstheme="minorHAnsi"/>
          <w:bCs/>
        </w:rPr>
        <w:t>;</w:t>
      </w:r>
    </w:p>
    <w:p w14:paraId="369B5333" w14:textId="77777777" w:rsidR="000931AB" w:rsidRPr="00683AA9" w:rsidRDefault="00E77114" w:rsidP="00D66BC0">
      <w:pPr>
        <w:pStyle w:val="Akapitzlist"/>
        <w:numPr>
          <w:ilvl w:val="1"/>
          <w:numId w:val="1"/>
        </w:numPr>
        <w:spacing w:line="276" w:lineRule="auto"/>
        <w:jc w:val="both"/>
        <w:rPr>
          <w:rFonts w:cstheme="minorHAnsi"/>
          <w:bCs/>
        </w:rPr>
      </w:pPr>
      <w:r w:rsidRPr="00683AA9">
        <w:rPr>
          <w:rFonts w:cstheme="minorHAnsi"/>
          <w:bCs/>
        </w:rPr>
        <w:t>dobro ratowane było niskiej wartości;</w:t>
      </w:r>
    </w:p>
    <w:p w14:paraId="7FD399E6" w14:textId="77777777" w:rsidR="00D95AEB" w:rsidRPr="00683AA9" w:rsidRDefault="00D95AEB" w:rsidP="00D66BC0">
      <w:pPr>
        <w:pStyle w:val="Akapitzlist"/>
        <w:numPr>
          <w:ilvl w:val="1"/>
          <w:numId w:val="1"/>
        </w:numPr>
        <w:spacing w:line="276" w:lineRule="auto"/>
        <w:jc w:val="both"/>
        <w:rPr>
          <w:rFonts w:cstheme="minorHAnsi"/>
          <w:bCs/>
        </w:rPr>
      </w:pPr>
      <w:r w:rsidRPr="00683AA9">
        <w:rPr>
          <w:rFonts w:cstheme="minorHAnsi"/>
          <w:bCs/>
        </w:rPr>
        <w:t>działania obronne były niewspółmierne do niebezpieczeństwa zamachu.</w:t>
      </w:r>
    </w:p>
    <w:p w14:paraId="73C40C9B" w14:textId="77777777" w:rsidR="00AB6111" w:rsidRPr="00683AA9" w:rsidRDefault="00AB6111" w:rsidP="00D66BC0">
      <w:pPr>
        <w:pStyle w:val="Akapitzlist"/>
        <w:numPr>
          <w:ilvl w:val="0"/>
          <w:numId w:val="1"/>
        </w:numPr>
        <w:spacing w:line="276" w:lineRule="auto"/>
        <w:ind w:left="851" w:hanging="491"/>
        <w:jc w:val="both"/>
        <w:rPr>
          <w:rFonts w:cstheme="minorHAnsi"/>
          <w:b/>
          <w:bCs/>
        </w:rPr>
      </w:pPr>
      <w:r w:rsidRPr="00683AA9">
        <w:rPr>
          <w:rFonts w:cstheme="minorHAnsi"/>
          <w:b/>
          <w:bCs/>
        </w:rPr>
        <w:t>Kto bez wymaganego zezwolenia wyrabia broń palną</w:t>
      </w:r>
      <w:r w:rsidRPr="00683AA9">
        <w:rPr>
          <w:b/>
        </w:rPr>
        <w:t>, podlega</w:t>
      </w:r>
      <w:r w:rsidRPr="00683AA9">
        <w:rPr>
          <w:rFonts w:cstheme="minorHAnsi"/>
          <w:b/>
          <w:bCs/>
        </w:rPr>
        <w:t xml:space="preserve">: </w:t>
      </w:r>
      <w:r w:rsidRPr="00683AA9">
        <w:rPr>
          <w:rFonts w:cstheme="minorHAnsi"/>
          <w:bCs/>
        </w:rPr>
        <w:t>(art. 263 kodeksu karnego)</w:t>
      </w:r>
    </w:p>
    <w:p w14:paraId="4324807B" w14:textId="2178E065" w:rsidR="00AB6111" w:rsidRPr="00683AA9" w:rsidRDefault="00AB6111" w:rsidP="00D66BC0">
      <w:pPr>
        <w:pStyle w:val="Akapitzlist"/>
        <w:numPr>
          <w:ilvl w:val="1"/>
          <w:numId w:val="1"/>
        </w:numPr>
        <w:spacing w:line="276" w:lineRule="auto"/>
        <w:jc w:val="both"/>
        <w:rPr>
          <w:rFonts w:cstheme="minorHAnsi"/>
          <w:b/>
          <w:bCs/>
        </w:rPr>
      </w:pPr>
      <w:r w:rsidRPr="00683AA9">
        <w:t>karze pozbawienia wolności od roku do lat 10</w:t>
      </w:r>
      <w:r w:rsidR="000931AB" w:rsidRPr="00683AA9">
        <w:t>;</w:t>
      </w:r>
    </w:p>
    <w:p w14:paraId="6A61D75B" w14:textId="77777777" w:rsidR="00AB6111" w:rsidRPr="00683AA9" w:rsidRDefault="00AB6111"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468FB4BF" w14:textId="354558EF" w:rsidR="00AB6111"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1215D270" w14:textId="77777777" w:rsidR="00AB6111" w:rsidRPr="00683AA9" w:rsidRDefault="00AB6111" w:rsidP="00D66BC0">
      <w:pPr>
        <w:pStyle w:val="Akapitzlist"/>
        <w:numPr>
          <w:ilvl w:val="0"/>
          <w:numId w:val="1"/>
        </w:numPr>
        <w:spacing w:line="276" w:lineRule="auto"/>
        <w:ind w:left="851" w:hanging="491"/>
        <w:jc w:val="both"/>
        <w:rPr>
          <w:rFonts w:cstheme="minorHAnsi"/>
          <w:b/>
          <w:bCs/>
        </w:rPr>
      </w:pPr>
      <w:r w:rsidRPr="00683AA9">
        <w:rPr>
          <w:rFonts w:cstheme="minorHAnsi"/>
          <w:b/>
          <w:bCs/>
        </w:rPr>
        <w:t>Kto bez wymaganego zezwolenia posiada broń palną lub amunicję, podlega:</w:t>
      </w:r>
      <w:r w:rsidRPr="00683AA9">
        <w:rPr>
          <w:rFonts w:cstheme="minorHAnsi"/>
          <w:bCs/>
        </w:rPr>
        <w:t xml:space="preserve"> (art. 263 kodeksu karnego)</w:t>
      </w:r>
    </w:p>
    <w:p w14:paraId="6A36DE5D" w14:textId="77777777" w:rsidR="00AB6111" w:rsidRPr="00683AA9" w:rsidRDefault="00AB6111"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55FD8128" w14:textId="4071A549" w:rsidR="00AB6111" w:rsidRPr="00683AA9" w:rsidRDefault="00D95AEB"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7950C088" w14:textId="62DEC0E7" w:rsidR="00D95AEB" w:rsidRPr="00683AA9" w:rsidRDefault="00D95AEB" w:rsidP="00D66BC0">
      <w:pPr>
        <w:pStyle w:val="Akapitzlist"/>
        <w:numPr>
          <w:ilvl w:val="1"/>
          <w:numId w:val="1"/>
        </w:numPr>
        <w:spacing w:line="276" w:lineRule="auto"/>
        <w:jc w:val="both"/>
        <w:rPr>
          <w:rFonts w:cstheme="minorHAnsi"/>
          <w:b/>
          <w:bCs/>
        </w:rPr>
      </w:pPr>
      <w:r w:rsidRPr="00683AA9">
        <w:t>karze pozbawienia wolności od 6 miesięcy do lat 8.</w:t>
      </w:r>
    </w:p>
    <w:p w14:paraId="29F71BEA" w14:textId="77777777" w:rsidR="00AB6111" w:rsidRPr="00683AA9" w:rsidRDefault="00AB6111" w:rsidP="00D66BC0">
      <w:pPr>
        <w:pStyle w:val="Akapitzlist"/>
        <w:numPr>
          <w:ilvl w:val="0"/>
          <w:numId w:val="1"/>
        </w:numPr>
        <w:spacing w:line="276" w:lineRule="auto"/>
        <w:ind w:left="851" w:hanging="491"/>
        <w:jc w:val="both"/>
        <w:rPr>
          <w:rFonts w:cstheme="minorHAnsi"/>
          <w:b/>
          <w:bCs/>
        </w:rPr>
      </w:pPr>
      <w:r w:rsidRPr="00683AA9">
        <w:rPr>
          <w:rFonts w:cstheme="minorHAnsi"/>
          <w:b/>
          <w:bCs/>
        </w:rPr>
        <w:t xml:space="preserve">Kto, mając zezwolenie na posiadanie broni palnej lub amunicji, udostępnia lub przekazuje ją osobie nieuprawnionej, podlega: </w:t>
      </w:r>
      <w:r w:rsidRPr="00683AA9">
        <w:rPr>
          <w:rFonts w:cstheme="minorHAnsi"/>
          <w:bCs/>
        </w:rPr>
        <w:t>(art. 263 kodeksu karnego)</w:t>
      </w:r>
    </w:p>
    <w:p w14:paraId="07F6B940" w14:textId="77777777" w:rsidR="00AB6111" w:rsidRPr="00683AA9" w:rsidRDefault="00AB6111" w:rsidP="00D66BC0">
      <w:pPr>
        <w:pStyle w:val="Akapitzlist"/>
        <w:numPr>
          <w:ilvl w:val="1"/>
          <w:numId w:val="1"/>
        </w:numPr>
        <w:spacing w:line="276" w:lineRule="auto"/>
        <w:jc w:val="both"/>
        <w:rPr>
          <w:rFonts w:cstheme="minorHAnsi"/>
          <w:b/>
          <w:bCs/>
        </w:rPr>
      </w:pPr>
      <w:r w:rsidRPr="00683AA9">
        <w:rPr>
          <w:rFonts w:cstheme="minorHAnsi"/>
          <w:bCs/>
        </w:rPr>
        <w:t>grzywnie, karze ograniczenia wolności albo pozbawienia wolności do lat 2;</w:t>
      </w:r>
    </w:p>
    <w:p w14:paraId="1F2D8C8A" w14:textId="169B4087" w:rsidR="00AB6111" w:rsidRPr="00683AA9" w:rsidRDefault="00AB6111" w:rsidP="00D66BC0">
      <w:pPr>
        <w:pStyle w:val="Akapitzlist"/>
        <w:numPr>
          <w:ilvl w:val="1"/>
          <w:numId w:val="1"/>
        </w:numPr>
        <w:spacing w:line="276" w:lineRule="auto"/>
        <w:jc w:val="both"/>
        <w:rPr>
          <w:rFonts w:cstheme="minorHAnsi"/>
          <w:b/>
          <w:bCs/>
        </w:rPr>
      </w:pPr>
      <w:r w:rsidRPr="00683AA9">
        <w:rPr>
          <w:rFonts w:cstheme="minorHAnsi"/>
          <w:bCs/>
        </w:rPr>
        <w:t>karze aresztu albo grzywny;</w:t>
      </w:r>
    </w:p>
    <w:p w14:paraId="31755E21" w14:textId="5D073004" w:rsidR="00AB6111" w:rsidRPr="00683AA9" w:rsidRDefault="000A589B" w:rsidP="00D66BC0">
      <w:pPr>
        <w:pStyle w:val="Akapitzlist"/>
        <w:numPr>
          <w:ilvl w:val="1"/>
          <w:numId w:val="1"/>
        </w:numPr>
        <w:spacing w:line="276" w:lineRule="auto"/>
        <w:jc w:val="both"/>
        <w:rPr>
          <w:rFonts w:cstheme="minorHAnsi"/>
          <w:b/>
          <w:bCs/>
        </w:rPr>
      </w:pPr>
      <w:r w:rsidRPr="00683AA9">
        <w:rPr>
          <w:rFonts w:cstheme="minorHAnsi"/>
          <w:bCs/>
        </w:rPr>
        <w:t>grzywnie</w:t>
      </w:r>
      <w:r w:rsidR="00D95AEB" w:rsidRPr="00683AA9">
        <w:rPr>
          <w:rFonts w:cstheme="minorHAnsi"/>
          <w:bCs/>
        </w:rPr>
        <w:t>.</w:t>
      </w:r>
    </w:p>
    <w:p w14:paraId="7EA8E336" w14:textId="77777777" w:rsidR="00AB6111" w:rsidRPr="00683AA9" w:rsidRDefault="00AB6111" w:rsidP="00D66BC0">
      <w:pPr>
        <w:pStyle w:val="Akapitzlist"/>
        <w:numPr>
          <w:ilvl w:val="0"/>
          <w:numId w:val="1"/>
        </w:numPr>
        <w:spacing w:line="276" w:lineRule="auto"/>
        <w:ind w:left="851" w:hanging="491"/>
        <w:jc w:val="both"/>
        <w:rPr>
          <w:rFonts w:cstheme="minorHAnsi"/>
          <w:b/>
          <w:bCs/>
        </w:rPr>
      </w:pPr>
      <w:r w:rsidRPr="00683AA9">
        <w:rPr>
          <w:rFonts w:cstheme="minorHAnsi"/>
          <w:b/>
          <w:bCs/>
        </w:rPr>
        <w:t>Kto nieumyślnie powoduje utratę broni palnej lub amunicji, która zgodnie z prawem pozostaje w jego dyspozycji, podlega:</w:t>
      </w:r>
      <w:r w:rsidRPr="00683AA9">
        <w:rPr>
          <w:rFonts w:cstheme="minorHAnsi"/>
          <w:bCs/>
        </w:rPr>
        <w:t xml:space="preserve"> (art. 263 kodeksu karnego)</w:t>
      </w:r>
    </w:p>
    <w:p w14:paraId="30219CE8" w14:textId="77777777" w:rsidR="00AB6111" w:rsidRPr="00683AA9" w:rsidRDefault="00AB6111" w:rsidP="00D66BC0">
      <w:pPr>
        <w:pStyle w:val="Akapitzlist"/>
        <w:numPr>
          <w:ilvl w:val="1"/>
          <w:numId w:val="1"/>
        </w:numPr>
        <w:spacing w:line="276" w:lineRule="auto"/>
        <w:jc w:val="both"/>
        <w:rPr>
          <w:rFonts w:cstheme="minorHAnsi"/>
          <w:b/>
          <w:bCs/>
        </w:rPr>
      </w:pPr>
      <w:r w:rsidRPr="00683AA9">
        <w:rPr>
          <w:rFonts w:cstheme="minorHAnsi"/>
          <w:bCs/>
        </w:rPr>
        <w:t>wyłącznie karze aresztu albo grzywny;</w:t>
      </w:r>
    </w:p>
    <w:p w14:paraId="148D47BA" w14:textId="77777777" w:rsidR="00D95AEB" w:rsidRPr="00683AA9" w:rsidRDefault="00D95AEB" w:rsidP="00D66BC0">
      <w:pPr>
        <w:pStyle w:val="Akapitzlist"/>
        <w:numPr>
          <w:ilvl w:val="1"/>
          <w:numId w:val="1"/>
        </w:numPr>
        <w:spacing w:line="276" w:lineRule="auto"/>
        <w:jc w:val="both"/>
        <w:rPr>
          <w:rFonts w:cstheme="minorHAnsi"/>
          <w:bCs/>
        </w:rPr>
      </w:pPr>
      <w:r w:rsidRPr="00683AA9">
        <w:rPr>
          <w:rFonts w:cstheme="minorHAnsi"/>
          <w:bCs/>
        </w:rPr>
        <w:t>grzywnie, karze ograniczenia wolności albo pozbawienia wolności do roku</w:t>
      </w:r>
      <w:r w:rsidR="00B8497E" w:rsidRPr="00683AA9">
        <w:rPr>
          <w:rFonts w:cstheme="minorHAnsi"/>
          <w:bCs/>
        </w:rPr>
        <w:t>;</w:t>
      </w:r>
    </w:p>
    <w:p w14:paraId="0B055D13" w14:textId="77C9F366" w:rsidR="00AB6111" w:rsidRPr="00683AA9" w:rsidRDefault="000A589B" w:rsidP="00D66BC0">
      <w:pPr>
        <w:pStyle w:val="Akapitzlist"/>
        <w:numPr>
          <w:ilvl w:val="1"/>
          <w:numId w:val="1"/>
        </w:numPr>
        <w:spacing w:line="276" w:lineRule="auto"/>
        <w:jc w:val="both"/>
        <w:rPr>
          <w:rFonts w:cstheme="minorHAnsi"/>
          <w:b/>
          <w:bCs/>
        </w:rPr>
      </w:pPr>
      <w:r w:rsidRPr="00683AA9">
        <w:rPr>
          <w:rFonts w:cstheme="minorHAnsi"/>
          <w:bCs/>
        </w:rPr>
        <w:t>grzywnie.</w:t>
      </w:r>
    </w:p>
    <w:p w14:paraId="67D065B6" w14:textId="77777777" w:rsidR="009D7DD3" w:rsidRPr="00683AA9" w:rsidRDefault="009D7DD3" w:rsidP="00D66BC0">
      <w:pPr>
        <w:spacing w:line="276" w:lineRule="auto"/>
        <w:jc w:val="both"/>
        <w:rPr>
          <w:rFonts w:cstheme="minorHAnsi"/>
          <w:b/>
          <w:bCs/>
        </w:rPr>
      </w:pPr>
    </w:p>
    <w:p w14:paraId="40DADFB8" w14:textId="77777777" w:rsidR="00AB6111" w:rsidRPr="00683AA9" w:rsidRDefault="00AB6111" w:rsidP="00D66BC0">
      <w:pPr>
        <w:spacing w:line="276" w:lineRule="auto"/>
        <w:ind w:left="1080"/>
        <w:jc w:val="both"/>
        <w:rPr>
          <w:rFonts w:cstheme="minorHAnsi"/>
          <w:b/>
          <w:bCs/>
        </w:rPr>
      </w:pPr>
    </w:p>
    <w:p w14:paraId="27C55F33" w14:textId="77777777" w:rsidR="00AB6111" w:rsidRPr="00683AA9" w:rsidRDefault="00AB6111" w:rsidP="00D66BC0">
      <w:pPr>
        <w:spacing w:line="276" w:lineRule="auto"/>
        <w:ind w:left="1080"/>
        <w:jc w:val="both"/>
        <w:rPr>
          <w:rFonts w:cstheme="minorHAnsi"/>
          <w:b/>
          <w:bCs/>
        </w:rPr>
      </w:pPr>
    </w:p>
    <w:p w14:paraId="59E1FAB2" w14:textId="77777777" w:rsidR="00E77114" w:rsidRPr="00683AA9" w:rsidRDefault="00E77114" w:rsidP="00D66BC0">
      <w:pPr>
        <w:pStyle w:val="Akapitzlist"/>
        <w:spacing w:line="276" w:lineRule="auto"/>
        <w:ind w:left="1440"/>
        <w:jc w:val="both"/>
        <w:rPr>
          <w:rFonts w:cstheme="minorHAnsi"/>
          <w:bCs/>
        </w:rPr>
      </w:pPr>
    </w:p>
    <w:p w14:paraId="4D5B7054" w14:textId="77777777" w:rsidR="00E77114" w:rsidRPr="00683AA9" w:rsidRDefault="00E77114" w:rsidP="00D66BC0">
      <w:pPr>
        <w:pStyle w:val="Akapitzlist"/>
        <w:spacing w:line="276" w:lineRule="auto"/>
        <w:ind w:left="1440"/>
        <w:jc w:val="both"/>
        <w:rPr>
          <w:rFonts w:cstheme="minorHAnsi"/>
          <w:bCs/>
        </w:rPr>
      </w:pPr>
    </w:p>
    <w:p w14:paraId="47F13569" w14:textId="77777777" w:rsidR="003C2809" w:rsidRPr="00683AA9" w:rsidRDefault="003C2809" w:rsidP="00D66BC0">
      <w:pPr>
        <w:spacing w:line="276" w:lineRule="auto"/>
        <w:jc w:val="both"/>
        <w:rPr>
          <w:rFonts w:cstheme="minorHAnsi"/>
          <w:b/>
          <w:bCs/>
        </w:rPr>
      </w:pPr>
    </w:p>
    <w:p w14:paraId="0B9AD065" w14:textId="77777777" w:rsidR="00D0302B" w:rsidRPr="00683AA9" w:rsidRDefault="00D0302B" w:rsidP="00D66BC0">
      <w:pPr>
        <w:spacing w:line="276" w:lineRule="auto"/>
        <w:jc w:val="both"/>
        <w:rPr>
          <w:rFonts w:cstheme="minorHAnsi"/>
        </w:rPr>
      </w:pPr>
    </w:p>
    <w:sectPr w:rsidR="00D0302B" w:rsidRPr="00683AA9" w:rsidSect="006A6DD9">
      <w:footerReference w:type="default" r:id="rId8"/>
      <w:pgSz w:w="11906" w:h="16838"/>
      <w:pgMar w:top="709" w:right="1417" w:bottom="709" w:left="1417" w:header="708"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4D6BA" w14:textId="77777777" w:rsidR="00C56284" w:rsidRDefault="00C56284" w:rsidP="00BA001F">
      <w:pPr>
        <w:spacing w:after="0" w:line="240" w:lineRule="auto"/>
      </w:pPr>
      <w:r>
        <w:separator/>
      </w:r>
    </w:p>
  </w:endnote>
  <w:endnote w:type="continuationSeparator" w:id="0">
    <w:p w14:paraId="5187A375" w14:textId="77777777" w:rsidR="00C56284" w:rsidRDefault="00C56284" w:rsidP="00BA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501828"/>
      <w:docPartObj>
        <w:docPartGallery w:val="Page Numbers (Bottom of Page)"/>
        <w:docPartUnique/>
      </w:docPartObj>
    </w:sdtPr>
    <w:sdtEndPr>
      <w:rPr>
        <w:sz w:val="18"/>
        <w:szCs w:val="18"/>
      </w:rPr>
    </w:sdtEndPr>
    <w:sdtContent>
      <w:p w14:paraId="351BAEDF" w14:textId="2C6491AB" w:rsidR="004E2A02" w:rsidRPr="006A6DD9" w:rsidRDefault="004E2A02">
        <w:pPr>
          <w:pStyle w:val="Stopka"/>
          <w:jc w:val="right"/>
          <w:rPr>
            <w:sz w:val="18"/>
            <w:szCs w:val="18"/>
          </w:rPr>
        </w:pPr>
        <w:r w:rsidRPr="006A6DD9">
          <w:rPr>
            <w:sz w:val="18"/>
            <w:szCs w:val="18"/>
          </w:rPr>
          <w:fldChar w:fldCharType="begin"/>
        </w:r>
        <w:r w:rsidRPr="006A6DD9">
          <w:rPr>
            <w:sz w:val="18"/>
            <w:szCs w:val="18"/>
          </w:rPr>
          <w:instrText>PAGE   \* MERGEFORMAT</w:instrText>
        </w:r>
        <w:r w:rsidRPr="006A6DD9">
          <w:rPr>
            <w:sz w:val="18"/>
            <w:szCs w:val="18"/>
          </w:rPr>
          <w:fldChar w:fldCharType="separate"/>
        </w:r>
        <w:r w:rsidR="00683AA9">
          <w:rPr>
            <w:noProof/>
            <w:sz w:val="18"/>
            <w:szCs w:val="18"/>
          </w:rPr>
          <w:t>1</w:t>
        </w:r>
        <w:r w:rsidRPr="006A6DD9">
          <w:rPr>
            <w:sz w:val="18"/>
            <w:szCs w:val="18"/>
          </w:rPr>
          <w:fldChar w:fldCharType="end"/>
        </w:r>
      </w:p>
    </w:sdtContent>
  </w:sdt>
  <w:p w14:paraId="46C0C7FB" w14:textId="77777777" w:rsidR="004E2A02" w:rsidRDefault="004E2A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9D83" w14:textId="77777777" w:rsidR="00C56284" w:rsidRDefault="00C56284" w:rsidP="00BA001F">
      <w:pPr>
        <w:spacing w:after="0" w:line="240" w:lineRule="auto"/>
      </w:pPr>
      <w:r>
        <w:separator/>
      </w:r>
    </w:p>
  </w:footnote>
  <w:footnote w:type="continuationSeparator" w:id="0">
    <w:p w14:paraId="3FE6B17C" w14:textId="77777777" w:rsidR="00C56284" w:rsidRDefault="00C56284" w:rsidP="00BA0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CB"/>
    <w:multiLevelType w:val="hybridMultilevel"/>
    <w:tmpl w:val="331643DC"/>
    <w:lvl w:ilvl="0" w:tplc="05644AD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5C257A0"/>
    <w:multiLevelType w:val="hybridMultilevel"/>
    <w:tmpl w:val="F10E5AE0"/>
    <w:lvl w:ilvl="0" w:tplc="FFDA1544">
      <w:start w:val="1"/>
      <w:numFmt w:val="decimal"/>
      <w:lvlText w:val="%1."/>
      <w:lvlJc w:val="left"/>
      <w:pPr>
        <w:ind w:left="720" w:hanging="360"/>
      </w:pPr>
      <w:rPr>
        <w:b/>
      </w:rPr>
    </w:lvl>
    <w:lvl w:ilvl="1" w:tplc="04269D10">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617AB9"/>
    <w:multiLevelType w:val="hybridMultilevel"/>
    <w:tmpl w:val="7CCE7630"/>
    <w:lvl w:ilvl="0" w:tplc="0840D5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2C066A"/>
    <w:multiLevelType w:val="hybridMultilevel"/>
    <w:tmpl w:val="8E4EBC3C"/>
    <w:lvl w:ilvl="0" w:tplc="18640A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E2"/>
    <w:rsid w:val="000077B4"/>
    <w:rsid w:val="000109F1"/>
    <w:rsid w:val="00015E63"/>
    <w:rsid w:val="000233EC"/>
    <w:rsid w:val="000313E4"/>
    <w:rsid w:val="00033A4C"/>
    <w:rsid w:val="00045952"/>
    <w:rsid w:val="00083CF7"/>
    <w:rsid w:val="000931AB"/>
    <w:rsid w:val="000A0545"/>
    <w:rsid w:val="000A3D51"/>
    <w:rsid w:val="000A589B"/>
    <w:rsid w:val="000B4081"/>
    <w:rsid w:val="000C13C2"/>
    <w:rsid w:val="000F070E"/>
    <w:rsid w:val="00101D33"/>
    <w:rsid w:val="0010676B"/>
    <w:rsid w:val="00111A21"/>
    <w:rsid w:val="00122808"/>
    <w:rsid w:val="0012638A"/>
    <w:rsid w:val="00144F1B"/>
    <w:rsid w:val="00144FDB"/>
    <w:rsid w:val="00153FD1"/>
    <w:rsid w:val="001556A8"/>
    <w:rsid w:val="0017060B"/>
    <w:rsid w:val="001755FF"/>
    <w:rsid w:val="00195C57"/>
    <w:rsid w:val="001A62C4"/>
    <w:rsid w:val="001C2E9D"/>
    <w:rsid w:val="001D2618"/>
    <w:rsid w:val="00224C9A"/>
    <w:rsid w:val="0023203A"/>
    <w:rsid w:val="00233AA8"/>
    <w:rsid w:val="002953B6"/>
    <w:rsid w:val="002A4A03"/>
    <w:rsid w:val="002C1075"/>
    <w:rsid w:val="002D2E7A"/>
    <w:rsid w:val="002D40AD"/>
    <w:rsid w:val="002F2ED9"/>
    <w:rsid w:val="002F5570"/>
    <w:rsid w:val="002F73CB"/>
    <w:rsid w:val="00305B8F"/>
    <w:rsid w:val="00323749"/>
    <w:rsid w:val="00330D12"/>
    <w:rsid w:val="00344CF7"/>
    <w:rsid w:val="00357655"/>
    <w:rsid w:val="00367BAD"/>
    <w:rsid w:val="003854B3"/>
    <w:rsid w:val="00385F6F"/>
    <w:rsid w:val="00387D03"/>
    <w:rsid w:val="0039258B"/>
    <w:rsid w:val="003C2809"/>
    <w:rsid w:val="003D2481"/>
    <w:rsid w:val="003D6043"/>
    <w:rsid w:val="003F782A"/>
    <w:rsid w:val="00400FE1"/>
    <w:rsid w:val="00402954"/>
    <w:rsid w:val="00403309"/>
    <w:rsid w:val="00412086"/>
    <w:rsid w:val="00433F4F"/>
    <w:rsid w:val="00441616"/>
    <w:rsid w:val="00471064"/>
    <w:rsid w:val="00475BA1"/>
    <w:rsid w:val="004773AA"/>
    <w:rsid w:val="004A6FCB"/>
    <w:rsid w:val="004C0B4F"/>
    <w:rsid w:val="004C6723"/>
    <w:rsid w:val="004E2A02"/>
    <w:rsid w:val="004E3BB9"/>
    <w:rsid w:val="00521F55"/>
    <w:rsid w:val="005434B9"/>
    <w:rsid w:val="005579CA"/>
    <w:rsid w:val="0056263C"/>
    <w:rsid w:val="005751CE"/>
    <w:rsid w:val="00576825"/>
    <w:rsid w:val="00591B12"/>
    <w:rsid w:val="005B29BE"/>
    <w:rsid w:val="005B35E2"/>
    <w:rsid w:val="005B62E4"/>
    <w:rsid w:val="00613141"/>
    <w:rsid w:val="00621551"/>
    <w:rsid w:val="00662106"/>
    <w:rsid w:val="00670F6E"/>
    <w:rsid w:val="00683AA9"/>
    <w:rsid w:val="00687839"/>
    <w:rsid w:val="00695642"/>
    <w:rsid w:val="006A6DD9"/>
    <w:rsid w:val="006B452E"/>
    <w:rsid w:val="006C1C7D"/>
    <w:rsid w:val="006C59B6"/>
    <w:rsid w:val="006C7CD6"/>
    <w:rsid w:val="006D4ECD"/>
    <w:rsid w:val="006D78B8"/>
    <w:rsid w:val="006E1481"/>
    <w:rsid w:val="006E181B"/>
    <w:rsid w:val="006F6AC6"/>
    <w:rsid w:val="007002FB"/>
    <w:rsid w:val="00703E03"/>
    <w:rsid w:val="00707459"/>
    <w:rsid w:val="0073546C"/>
    <w:rsid w:val="0076453E"/>
    <w:rsid w:val="00791072"/>
    <w:rsid w:val="00795FD2"/>
    <w:rsid w:val="007A3D4D"/>
    <w:rsid w:val="007A6333"/>
    <w:rsid w:val="007B67B3"/>
    <w:rsid w:val="007C05CA"/>
    <w:rsid w:val="007C2EB5"/>
    <w:rsid w:val="00811778"/>
    <w:rsid w:val="00811941"/>
    <w:rsid w:val="008705EE"/>
    <w:rsid w:val="00872FA0"/>
    <w:rsid w:val="00883A4C"/>
    <w:rsid w:val="008A2DB9"/>
    <w:rsid w:val="008A5083"/>
    <w:rsid w:val="008E0761"/>
    <w:rsid w:val="008F19B4"/>
    <w:rsid w:val="00912149"/>
    <w:rsid w:val="009419D6"/>
    <w:rsid w:val="00950FC3"/>
    <w:rsid w:val="00955143"/>
    <w:rsid w:val="00976BDA"/>
    <w:rsid w:val="009B2CBE"/>
    <w:rsid w:val="009C5128"/>
    <w:rsid w:val="009D7DD3"/>
    <w:rsid w:val="009E4841"/>
    <w:rsid w:val="009F354E"/>
    <w:rsid w:val="009F6A79"/>
    <w:rsid w:val="00A04329"/>
    <w:rsid w:val="00A04391"/>
    <w:rsid w:val="00A04CF1"/>
    <w:rsid w:val="00A40F76"/>
    <w:rsid w:val="00A57710"/>
    <w:rsid w:val="00A6162E"/>
    <w:rsid w:val="00A73B7A"/>
    <w:rsid w:val="00AB27E8"/>
    <w:rsid w:val="00AB6111"/>
    <w:rsid w:val="00AD1A3D"/>
    <w:rsid w:val="00AF5DC9"/>
    <w:rsid w:val="00B011D2"/>
    <w:rsid w:val="00B102A9"/>
    <w:rsid w:val="00B17399"/>
    <w:rsid w:val="00B62CF5"/>
    <w:rsid w:val="00B65626"/>
    <w:rsid w:val="00B66EC6"/>
    <w:rsid w:val="00B771A8"/>
    <w:rsid w:val="00B8497E"/>
    <w:rsid w:val="00B92F7B"/>
    <w:rsid w:val="00B92FE8"/>
    <w:rsid w:val="00B954EA"/>
    <w:rsid w:val="00B962E4"/>
    <w:rsid w:val="00B97252"/>
    <w:rsid w:val="00BA001F"/>
    <w:rsid w:val="00BA2E44"/>
    <w:rsid w:val="00BE3AD4"/>
    <w:rsid w:val="00BF37DB"/>
    <w:rsid w:val="00C023C8"/>
    <w:rsid w:val="00C041E9"/>
    <w:rsid w:val="00C34A13"/>
    <w:rsid w:val="00C43CD8"/>
    <w:rsid w:val="00C56284"/>
    <w:rsid w:val="00C94848"/>
    <w:rsid w:val="00C95F9B"/>
    <w:rsid w:val="00CB5912"/>
    <w:rsid w:val="00CB724F"/>
    <w:rsid w:val="00CF6DB9"/>
    <w:rsid w:val="00D0302B"/>
    <w:rsid w:val="00D058DC"/>
    <w:rsid w:val="00D123F5"/>
    <w:rsid w:val="00D179F4"/>
    <w:rsid w:val="00D2179C"/>
    <w:rsid w:val="00D56AA3"/>
    <w:rsid w:val="00D66BC0"/>
    <w:rsid w:val="00D735E0"/>
    <w:rsid w:val="00D74D62"/>
    <w:rsid w:val="00D949B5"/>
    <w:rsid w:val="00D95AEB"/>
    <w:rsid w:val="00DD32E5"/>
    <w:rsid w:val="00DD43E2"/>
    <w:rsid w:val="00DE5914"/>
    <w:rsid w:val="00DF1934"/>
    <w:rsid w:val="00DF2ADF"/>
    <w:rsid w:val="00DF4B3F"/>
    <w:rsid w:val="00DF7206"/>
    <w:rsid w:val="00E124D5"/>
    <w:rsid w:val="00E25BDF"/>
    <w:rsid w:val="00E37EDD"/>
    <w:rsid w:val="00E5545E"/>
    <w:rsid w:val="00E60E7E"/>
    <w:rsid w:val="00E762BD"/>
    <w:rsid w:val="00E77114"/>
    <w:rsid w:val="00EA4031"/>
    <w:rsid w:val="00EA5555"/>
    <w:rsid w:val="00EB0382"/>
    <w:rsid w:val="00EB1A26"/>
    <w:rsid w:val="00EC0182"/>
    <w:rsid w:val="00EC2B75"/>
    <w:rsid w:val="00ED372B"/>
    <w:rsid w:val="00ED50F3"/>
    <w:rsid w:val="00F0428F"/>
    <w:rsid w:val="00F16F5F"/>
    <w:rsid w:val="00F22B33"/>
    <w:rsid w:val="00F241F3"/>
    <w:rsid w:val="00F53A8B"/>
    <w:rsid w:val="00F57275"/>
    <w:rsid w:val="00F57E77"/>
    <w:rsid w:val="00F75052"/>
    <w:rsid w:val="00F8017C"/>
    <w:rsid w:val="00F80E5E"/>
    <w:rsid w:val="00F84B98"/>
    <w:rsid w:val="00F84BAF"/>
    <w:rsid w:val="00F87E02"/>
    <w:rsid w:val="00FA7841"/>
    <w:rsid w:val="00FE0C71"/>
    <w:rsid w:val="00FF3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E5DA"/>
  <w15:chartTrackingRefBased/>
  <w15:docId w15:val="{00FA0FCA-5BA3-4BB5-B873-61423118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50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1778"/>
    <w:pPr>
      <w:ind w:left="720"/>
      <w:contextualSpacing/>
    </w:pPr>
  </w:style>
  <w:style w:type="paragraph" w:styleId="Tekstdymka">
    <w:name w:val="Balloon Text"/>
    <w:basedOn w:val="Normalny"/>
    <w:link w:val="TekstdymkaZnak"/>
    <w:uiPriority w:val="99"/>
    <w:semiHidden/>
    <w:unhideWhenUsed/>
    <w:rsid w:val="00C34A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4A13"/>
    <w:rPr>
      <w:rFonts w:ascii="Segoe UI" w:hAnsi="Segoe UI" w:cs="Segoe UI"/>
      <w:sz w:val="18"/>
      <w:szCs w:val="18"/>
    </w:rPr>
  </w:style>
  <w:style w:type="character" w:customStyle="1" w:styleId="highlight">
    <w:name w:val="highlight"/>
    <w:basedOn w:val="Domylnaczcionkaakapitu"/>
    <w:rsid w:val="00D735E0"/>
  </w:style>
  <w:style w:type="character" w:styleId="Hipercze">
    <w:name w:val="Hyperlink"/>
    <w:basedOn w:val="Domylnaczcionkaakapitu"/>
    <w:uiPriority w:val="99"/>
    <w:semiHidden/>
    <w:unhideWhenUsed/>
    <w:rsid w:val="005751CE"/>
    <w:rPr>
      <w:color w:val="0000FF"/>
      <w:u w:val="single"/>
    </w:rPr>
  </w:style>
  <w:style w:type="paragraph" w:styleId="Nagwek">
    <w:name w:val="header"/>
    <w:basedOn w:val="Normalny"/>
    <w:link w:val="NagwekZnak"/>
    <w:uiPriority w:val="99"/>
    <w:unhideWhenUsed/>
    <w:rsid w:val="00BA00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001F"/>
  </w:style>
  <w:style w:type="paragraph" w:styleId="Stopka">
    <w:name w:val="footer"/>
    <w:basedOn w:val="Normalny"/>
    <w:link w:val="StopkaZnak"/>
    <w:uiPriority w:val="99"/>
    <w:unhideWhenUsed/>
    <w:rsid w:val="00BA00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01F"/>
  </w:style>
  <w:style w:type="character" w:customStyle="1" w:styleId="Nagwek1Znak">
    <w:name w:val="Nagłówek 1 Znak"/>
    <w:basedOn w:val="Domylnaczcionkaakapitu"/>
    <w:link w:val="Nagwek1"/>
    <w:uiPriority w:val="9"/>
    <w:rsid w:val="00950FC3"/>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Domylnaczcionkaakapitu"/>
    <w:rsid w:val="00323749"/>
  </w:style>
  <w:style w:type="character" w:styleId="Odwoaniedokomentarza">
    <w:name w:val="annotation reference"/>
    <w:basedOn w:val="Domylnaczcionkaakapitu"/>
    <w:uiPriority w:val="99"/>
    <w:semiHidden/>
    <w:unhideWhenUsed/>
    <w:rsid w:val="0073546C"/>
    <w:rPr>
      <w:sz w:val="16"/>
      <w:szCs w:val="16"/>
    </w:rPr>
  </w:style>
  <w:style w:type="paragraph" w:styleId="Tekstkomentarza">
    <w:name w:val="annotation text"/>
    <w:basedOn w:val="Normalny"/>
    <w:link w:val="TekstkomentarzaZnak"/>
    <w:uiPriority w:val="99"/>
    <w:semiHidden/>
    <w:unhideWhenUsed/>
    <w:rsid w:val="007354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546C"/>
    <w:rPr>
      <w:sz w:val="20"/>
      <w:szCs w:val="20"/>
    </w:rPr>
  </w:style>
  <w:style w:type="paragraph" w:styleId="Tematkomentarza">
    <w:name w:val="annotation subject"/>
    <w:basedOn w:val="Tekstkomentarza"/>
    <w:next w:val="Tekstkomentarza"/>
    <w:link w:val="TematkomentarzaZnak"/>
    <w:uiPriority w:val="99"/>
    <w:semiHidden/>
    <w:unhideWhenUsed/>
    <w:rsid w:val="0073546C"/>
    <w:rPr>
      <w:b/>
      <w:bCs/>
    </w:rPr>
  </w:style>
  <w:style w:type="character" w:customStyle="1" w:styleId="TematkomentarzaZnak">
    <w:name w:val="Temat komentarza Znak"/>
    <w:basedOn w:val="TekstkomentarzaZnak"/>
    <w:link w:val="Tematkomentarza"/>
    <w:uiPriority w:val="99"/>
    <w:semiHidden/>
    <w:rsid w:val="00735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6577">
      <w:bodyDiv w:val="1"/>
      <w:marLeft w:val="0"/>
      <w:marRight w:val="0"/>
      <w:marTop w:val="0"/>
      <w:marBottom w:val="0"/>
      <w:divBdr>
        <w:top w:val="none" w:sz="0" w:space="0" w:color="auto"/>
        <w:left w:val="none" w:sz="0" w:space="0" w:color="auto"/>
        <w:bottom w:val="none" w:sz="0" w:space="0" w:color="auto"/>
        <w:right w:val="none" w:sz="0" w:space="0" w:color="auto"/>
      </w:divBdr>
    </w:div>
    <w:div w:id="47458697">
      <w:bodyDiv w:val="1"/>
      <w:marLeft w:val="0"/>
      <w:marRight w:val="0"/>
      <w:marTop w:val="0"/>
      <w:marBottom w:val="0"/>
      <w:divBdr>
        <w:top w:val="none" w:sz="0" w:space="0" w:color="auto"/>
        <w:left w:val="none" w:sz="0" w:space="0" w:color="auto"/>
        <w:bottom w:val="none" w:sz="0" w:space="0" w:color="auto"/>
        <w:right w:val="none" w:sz="0" w:space="0" w:color="auto"/>
      </w:divBdr>
    </w:div>
    <w:div w:id="704869966">
      <w:bodyDiv w:val="1"/>
      <w:marLeft w:val="0"/>
      <w:marRight w:val="0"/>
      <w:marTop w:val="0"/>
      <w:marBottom w:val="0"/>
      <w:divBdr>
        <w:top w:val="none" w:sz="0" w:space="0" w:color="auto"/>
        <w:left w:val="none" w:sz="0" w:space="0" w:color="auto"/>
        <w:bottom w:val="none" w:sz="0" w:space="0" w:color="auto"/>
        <w:right w:val="none" w:sz="0" w:space="0" w:color="auto"/>
      </w:divBdr>
    </w:div>
    <w:div w:id="822698875">
      <w:bodyDiv w:val="1"/>
      <w:marLeft w:val="0"/>
      <w:marRight w:val="0"/>
      <w:marTop w:val="0"/>
      <w:marBottom w:val="0"/>
      <w:divBdr>
        <w:top w:val="none" w:sz="0" w:space="0" w:color="auto"/>
        <w:left w:val="none" w:sz="0" w:space="0" w:color="auto"/>
        <w:bottom w:val="none" w:sz="0" w:space="0" w:color="auto"/>
        <w:right w:val="none" w:sz="0" w:space="0" w:color="auto"/>
      </w:divBdr>
    </w:div>
    <w:div w:id="949822663">
      <w:bodyDiv w:val="1"/>
      <w:marLeft w:val="0"/>
      <w:marRight w:val="0"/>
      <w:marTop w:val="0"/>
      <w:marBottom w:val="0"/>
      <w:divBdr>
        <w:top w:val="none" w:sz="0" w:space="0" w:color="auto"/>
        <w:left w:val="none" w:sz="0" w:space="0" w:color="auto"/>
        <w:bottom w:val="none" w:sz="0" w:space="0" w:color="auto"/>
        <w:right w:val="none" w:sz="0" w:space="0" w:color="auto"/>
      </w:divBdr>
    </w:div>
    <w:div w:id="1200777438">
      <w:bodyDiv w:val="1"/>
      <w:marLeft w:val="0"/>
      <w:marRight w:val="0"/>
      <w:marTop w:val="0"/>
      <w:marBottom w:val="0"/>
      <w:divBdr>
        <w:top w:val="none" w:sz="0" w:space="0" w:color="auto"/>
        <w:left w:val="none" w:sz="0" w:space="0" w:color="auto"/>
        <w:bottom w:val="none" w:sz="0" w:space="0" w:color="auto"/>
        <w:right w:val="none" w:sz="0" w:space="0" w:color="auto"/>
      </w:divBdr>
    </w:div>
    <w:div w:id="1215895219">
      <w:bodyDiv w:val="1"/>
      <w:marLeft w:val="0"/>
      <w:marRight w:val="0"/>
      <w:marTop w:val="0"/>
      <w:marBottom w:val="0"/>
      <w:divBdr>
        <w:top w:val="none" w:sz="0" w:space="0" w:color="auto"/>
        <w:left w:val="none" w:sz="0" w:space="0" w:color="auto"/>
        <w:bottom w:val="none" w:sz="0" w:space="0" w:color="auto"/>
        <w:right w:val="none" w:sz="0" w:space="0" w:color="auto"/>
      </w:divBdr>
      <w:divsChild>
        <w:div w:id="2083721486">
          <w:marLeft w:val="0"/>
          <w:marRight w:val="0"/>
          <w:marTop w:val="0"/>
          <w:marBottom w:val="0"/>
          <w:divBdr>
            <w:top w:val="none" w:sz="0" w:space="0" w:color="auto"/>
            <w:left w:val="none" w:sz="0" w:space="0" w:color="auto"/>
            <w:bottom w:val="none" w:sz="0" w:space="0" w:color="auto"/>
            <w:right w:val="none" w:sz="0" w:space="0" w:color="auto"/>
          </w:divBdr>
        </w:div>
      </w:divsChild>
    </w:div>
    <w:div w:id="19411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EFD2-EAF2-406A-BB03-D468E827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8750</Words>
  <Characters>52504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Grzegorz Drzazga</cp:lastModifiedBy>
  <cp:revision>2</cp:revision>
  <cp:lastPrinted>2022-12-16T07:17:00Z</cp:lastPrinted>
  <dcterms:created xsi:type="dcterms:W3CDTF">2023-01-13T07:04:00Z</dcterms:created>
  <dcterms:modified xsi:type="dcterms:W3CDTF">2023-01-13T07:04:00Z</dcterms:modified>
</cp:coreProperties>
</file>