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25"/>
        <w:gridCol w:w="1984"/>
        <w:gridCol w:w="1985"/>
        <w:gridCol w:w="912"/>
        <w:gridCol w:w="1067"/>
      </w:tblGrid>
      <w:tr w:rsidR="00D06A1C" w:rsidRPr="00762006" w:rsidTr="00B92174">
        <w:tc>
          <w:tcPr>
            <w:tcW w:w="562" w:type="dxa"/>
          </w:tcPr>
          <w:p w:rsidR="00D06A1C" w:rsidRPr="00762006" w:rsidRDefault="00D06A1C" w:rsidP="0071475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6200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27" w:type="dxa"/>
          </w:tcPr>
          <w:p w:rsidR="00D06A1C" w:rsidRPr="00762006" w:rsidRDefault="00A50C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l.dz.</w:t>
            </w:r>
            <w:r w:rsidR="00D06A1C"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gridSpan w:val="5"/>
          </w:tcPr>
          <w:p w:rsidR="00D06A1C" w:rsidRPr="00762006" w:rsidRDefault="00182F58" w:rsidP="00D0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T.0910-46/2025</w:t>
            </w:r>
          </w:p>
        </w:tc>
      </w:tr>
      <w:tr w:rsidR="00762006" w:rsidRPr="00762006" w:rsidTr="00B92174"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Podstawa prawna:</w:t>
            </w:r>
          </w:p>
        </w:tc>
        <w:tc>
          <w:tcPr>
            <w:tcW w:w="6373" w:type="dxa"/>
            <w:gridSpan w:val="5"/>
          </w:tcPr>
          <w:p w:rsidR="00895EB8" w:rsidRPr="00895EB8" w:rsidRDefault="00895EB8" w:rsidP="00895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B8">
              <w:rPr>
                <w:rFonts w:ascii="Times New Roman" w:hAnsi="Times New Roman" w:cs="Times New Roman"/>
                <w:sz w:val="20"/>
                <w:szCs w:val="20"/>
              </w:rPr>
              <w:t xml:space="preserve">art. 6 ust. 5, art. 16 ust. 2 ustawy z dnia 15 lipca 2011 r. o kontroli </w:t>
            </w:r>
          </w:p>
          <w:p w:rsidR="00762006" w:rsidRPr="00762006" w:rsidRDefault="00895EB8" w:rsidP="00895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B8">
              <w:rPr>
                <w:rFonts w:ascii="Times New Roman" w:hAnsi="Times New Roman" w:cs="Times New Roman"/>
                <w:sz w:val="20"/>
                <w:szCs w:val="20"/>
              </w:rPr>
              <w:t xml:space="preserve">w administracji rządowej (Dz. U. z 2020 r., poz. 224 z </w:t>
            </w:r>
            <w:proofErr w:type="spellStart"/>
            <w:r w:rsidRPr="00895EB8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95EB8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762006" w:rsidRPr="00762006" w:rsidTr="00A62E66">
        <w:trPr>
          <w:trHeight w:val="1009"/>
        </w:trPr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Temat kontroli: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Wykorzystanie w służbie kamer nasobnych Systemu Rejestracji Audio-Wideo (RAW).</w:t>
            </w:r>
          </w:p>
        </w:tc>
      </w:tr>
      <w:tr w:rsidR="00762006" w:rsidRPr="00762006" w:rsidTr="00B92174"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Jednostka organizacyjna Policji poddana kontroli: </w:t>
            </w:r>
            <w:r w:rsidRPr="00762006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KWP/KMP/KPP</w:t>
            </w: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/KP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 xml:space="preserve">Komisariat Policji I w Gdańsku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(KMP w Gdańsku)</w:t>
            </w:r>
          </w:p>
        </w:tc>
      </w:tr>
      <w:tr w:rsidR="00762006" w:rsidRPr="00762006" w:rsidTr="00B92174"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Cel kontroli: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62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prawidłowości</w:t>
            </w:r>
            <w:r w:rsidRPr="007620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realizacji postanowień wynikających z „Instrukcji użytkowania Systemu Rejestracji Audio-Wideo (RAW), w tym kamer nasobnych pozostających na wyposażeniu policjantów służby prewencyjnej” oraz stopień realizacji wydanych w tym obszarze poleceń.</w:t>
            </w:r>
            <w:r w:rsidRPr="007620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620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Ocena nadzoru przełożonych nad realizacją zadań związanych z wykorzystaniem kamer nasobnych w jednostce Policji. W przypadku stwierdzenia nieprawidłowości, ustalenie zakresu, przyczyn i skutków oraz osób odpowiedzialnych za ich powstanie, a także sformułowanie zaleceń zmierzających do usunięcia nieprawidłowości lub wdrożenia działań naprawczych, zapobiegających ich wystąpieniu w przyszłości. </w:t>
            </w:r>
          </w:p>
        </w:tc>
      </w:tr>
      <w:tr w:rsidR="00762006" w:rsidRPr="00762006" w:rsidTr="00B92174"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Zakres kontroli: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num" w:pos="360"/>
              </w:tabs>
              <w:suppressAutoHyphens/>
              <w:spacing w:line="276" w:lineRule="auto"/>
              <w:ind w:left="740" w:hanging="68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1" w:name="_Hlk141356177"/>
            <w:r w:rsidRPr="007620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Prawidłowość użytkowania kamer nasobnych.</w:t>
            </w:r>
          </w:p>
          <w:p w:rsidR="00762006" w:rsidRPr="00762006" w:rsidRDefault="00762006" w:rsidP="00762006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num" w:pos="360"/>
              </w:tabs>
              <w:suppressAutoHyphens/>
              <w:spacing w:line="276" w:lineRule="auto"/>
              <w:ind w:left="315" w:hanging="26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Wykorzystanie zarejestrowanego materiału filmowego z kamer nasobnych.</w:t>
            </w:r>
          </w:p>
          <w:p w:rsidR="00762006" w:rsidRPr="00762006" w:rsidRDefault="00762006" w:rsidP="00762006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num" w:pos="360"/>
              </w:tabs>
              <w:suppressAutoHyphens/>
              <w:spacing w:line="276" w:lineRule="auto"/>
              <w:ind w:left="315" w:hanging="26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Nadzór przełożonych nad realizacją czynności służbowych związanych</w:t>
            </w:r>
          </w:p>
          <w:p w:rsidR="00762006" w:rsidRPr="00762006" w:rsidRDefault="00762006" w:rsidP="00762006">
            <w:pPr>
              <w:tabs>
                <w:tab w:val="left" w:pos="284"/>
              </w:tabs>
              <w:suppressAutoHyphens/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 użytkowaniem i wykorzystaniem kamer nasobnych</w:t>
            </w:r>
            <w:bookmarkEnd w:id="1"/>
            <w:r w:rsidRPr="007620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762006" w:rsidRPr="00762006" w:rsidTr="00B92174"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Termin prowadzenia kontroli: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23 – 26 września 2025 r.</w:t>
            </w:r>
          </w:p>
        </w:tc>
      </w:tr>
      <w:tr w:rsidR="00762006" w:rsidRPr="00762006" w:rsidTr="00B92174">
        <w:trPr>
          <w:trHeight w:val="365"/>
        </w:trPr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Rodzaj kontroli: (planowa/</w:t>
            </w:r>
            <w:r w:rsidRPr="00762006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doraźna</w:t>
            </w: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              tryb: zwykły/ </w:t>
            </w:r>
            <w:r w:rsidRPr="00762006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uproszczony</w:t>
            </w:r>
            <w:r w:rsidRPr="00762006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Kontrola planowa w trybie zwykłym</w:t>
            </w:r>
          </w:p>
        </w:tc>
      </w:tr>
      <w:tr w:rsidR="00762006" w:rsidRPr="00762006" w:rsidTr="00B92174">
        <w:trPr>
          <w:trHeight w:val="980"/>
        </w:trPr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Ocena kontrolowanej jednostki/</w:t>
            </w:r>
            <w:r w:rsidRPr="00762006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podmiotu kontrolowanego</w:t>
            </w: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Pozytywna pomimo stwierdzonych nieprawidłowości</w:t>
            </w:r>
          </w:p>
        </w:tc>
      </w:tr>
      <w:tr w:rsidR="00762006" w:rsidRPr="00762006" w:rsidTr="00E16A30">
        <w:trPr>
          <w:trHeight w:val="186"/>
        </w:trPr>
        <w:tc>
          <w:tcPr>
            <w:tcW w:w="562" w:type="dxa"/>
            <w:vMerge w:val="restart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</w:p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  <w:vMerge w:val="restart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Najważniejsze ustalenia kontroli (opis stwierdzonych nieprawidłowości i uchybień, ich przyczyny. Zalecenia / wnioski oraz efekty uzyskane z kontroli).</w:t>
            </w:r>
          </w:p>
        </w:tc>
        <w:tc>
          <w:tcPr>
            <w:tcW w:w="425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Opis nieprawidłowości / uchybienia</w:t>
            </w:r>
          </w:p>
        </w:tc>
        <w:tc>
          <w:tcPr>
            <w:tcW w:w="1985" w:type="dxa"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Przyczyny nieprawidłowości / uchybienia oraz ich skutki</w:t>
            </w:r>
          </w:p>
        </w:tc>
        <w:tc>
          <w:tcPr>
            <w:tcW w:w="1979" w:type="dxa"/>
            <w:gridSpan w:val="2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 xml:space="preserve">Zalecenia/ wnioski formułowane </w:t>
            </w:r>
            <w:r w:rsidRPr="0076200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związku </w:t>
            </w:r>
            <w:r w:rsidRPr="00762006">
              <w:rPr>
                <w:rFonts w:ascii="Times New Roman" w:hAnsi="Times New Roman" w:cs="Times New Roman"/>
                <w:sz w:val="20"/>
                <w:szCs w:val="20"/>
              </w:rPr>
              <w:br/>
              <w:t>z ujawnioną nieprawidłowością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uchybieniem</w:t>
            </w:r>
          </w:p>
        </w:tc>
      </w:tr>
      <w:tr w:rsidR="00762006" w:rsidRPr="00762006" w:rsidTr="00E16A30">
        <w:trPr>
          <w:trHeight w:val="430"/>
        </w:trPr>
        <w:tc>
          <w:tcPr>
            <w:tcW w:w="562" w:type="dxa"/>
            <w:vMerge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 xml:space="preserve">Niedokumentowanie wszystkich wymaganych informacji w prowadzonych ewidencjach. </w:t>
            </w:r>
          </w:p>
        </w:tc>
        <w:tc>
          <w:tcPr>
            <w:tcW w:w="1985" w:type="dxa"/>
          </w:tcPr>
          <w:p w:rsidR="00762006" w:rsidRPr="00762006" w:rsidRDefault="00B712DE" w:rsidP="00762006">
            <w:pPr>
              <w:pStyle w:val="Akapitzlist"/>
              <w:numPr>
                <w:ilvl w:val="0"/>
                <w:numId w:val="4"/>
              </w:numPr>
              <w:ind w:left="183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62006" w:rsidRPr="00762006">
              <w:rPr>
                <w:rFonts w:ascii="Times New Roman" w:hAnsi="Times New Roman" w:cs="Times New Roman"/>
                <w:sz w:val="20"/>
                <w:szCs w:val="20"/>
              </w:rPr>
              <w:t>ieprawidłowa realizacja zadania przez użytkowników,</w:t>
            </w:r>
          </w:p>
          <w:p w:rsidR="00762006" w:rsidRPr="00762006" w:rsidRDefault="00762006" w:rsidP="00B712DE">
            <w:pPr>
              <w:pStyle w:val="Akapitzlist"/>
              <w:numPr>
                <w:ilvl w:val="0"/>
                <w:numId w:val="4"/>
              </w:numPr>
              <w:ind w:left="183" w:hanging="1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brak właściwego nadzoru.</w:t>
            </w:r>
          </w:p>
        </w:tc>
        <w:tc>
          <w:tcPr>
            <w:tcW w:w="1979" w:type="dxa"/>
            <w:gridSpan w:val="2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Omówienie przez kierownika kontrolowanej jednostki wyników kontroli z podległymi funkcjonariuszami oraz zobowiązanie ich do prawidłowego dokumentowania w ewidencjach związanych z systemem RAW.</w:t>
            </w:r>
          </w:p>
        </w:tc>
      </w:tr>
      <w:tr w:rsidR="00762006" w:rsidRPr="00762006" w:rsidTr="00E16A30">
        <w:trPr>
          <w:trHeight w:val="422"/>
        </w:trPr>
        <w:tc>
          <w:tcPr>
            <w:tcW w:w="562" w:type="dxa"/>
            <w:vMerge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 xml:space="preserve">Nierejestrowanie przez użytkowników kamer nasobnych </w:t>
            </w:r>
            <w:r w:rsidRPr="00762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RAW przebiegu wszystkich interwencji.  </w:t>
            </w:r>
          </w:p>
        </w:tc>
        <w:tc>
          <w:tcPr>
            <w:tcW w:w="1985" w:type="dxa"/>
          </w:tcPr>
          <w:p w:rsidR="00762006" w:rsidRPr="00B712DE" w:rsidRDefault="00B712DE" w:rsidP="00B712DE">
            <w:pPr>
              <w:pStyle w:val="Akapitzlist"/>
              <w:numPr>
                <w:ilvl w:val="0"/>
                <w:numId w:val="6"/>
              </w:numPr>
              <w:ind w:left="179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</w:t>
            </w:r>
            <w:r w:rsidR="00762006" w:rsidRPr="00B712DE">
              <w:rPr>
                <w:rFonts w:ascii="Times New Roman" w:hAnsi="Times New Roman" w:cs="Times New Roman"/>
                <w:sz w:val="20"/>
                <w:szCs w:val="20"/>
              </w:rPr>
              <w:t>rak właściwego nadzoru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62006" w:rsidRPr="00B712DE">
              <w:rPr>
                <w:rFonts w:ascii="Times New Roman" w:hAnsi="Times New Roman" w:cs="Times New Roman"/>
                <w:sz w:val="20"/>
                <w:szCs w:val="20"/>
              </w:rPr>
              <w:t xml:space="preserve">niedostateczna </w:t>
            </w:r>
            <w:r w:rsidR="00762006" w:rsidRPr="00B712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wiedza użytkowników kamer nasobnych. </w:t>
            </w:r>
          </w:p>
        </w:tc>
        <w:tc>
          <w:tcPr>
            <w:tcW w:w="1979" w:type="dxa"/>
            <w:gridSpan w:val="2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Omówienie przez kierownika kontrolowanej </w:t>
            </w:r>
            <w:r w:rsidRPr="00762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jednostki wyników kontroli z podległymi funkcjonariuszami oraz zobowiązanie ich do rejestrowania wszystkich podejmowanych interwencji.</w:t>
            </w:r>
          </w:p>
        </w:tc>
      </w:tr>
      <w:tr w:rsidR="00762006" w:rsidRPr="00762006" w:rsidTr="00E16A30">
        <w:trPr>
          <w:trHeight w:val="414"/>
        </w:trPr>
        <w:tc>
          <w:tcPr>
            <w:tcW w:w="562" w:type="dxa"/>
            <w:vMerge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Brak prawidłowej kategoryzacji nagrań jako „dowód” .</w:t>
            </w:r>
          </w:p>
        </w:tc>
        <w:tc>
          <w:tcPr>
            <w:tcW w:w="1985" w:type="dxa"/>
          </w:tcPr>
          <w:p w:rsidR="00762006" w:rsidRPr="00B712DE" w:rsidRDefault="00762006" w:rsidP="00B712DE">
            <w:pPr>
              <w:pStyle w:val="Akapitzlist"/>
              <w:numPr>
                <w:ilvl w:val="0"/>
                <w:numId w:val="6"/>
              </w:numPr>
              <w:ind w:left="17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712DE">
              <w:rPr>
                <w:rFonts w:ascii="Times New Roman" w:hAnsi="Times New Roman" w:cs="Times New Roman"/>
                <w:sz w:val="20"/>
                <w:szCs w:val="20"/>
              </w:rPr>
              <w:t>Nieumyślne przeoczenie konieczności nadania właściwej kategoryzacji zabezpieczonemu nagraniu</w:t>
            </w:r>
            <w:r w:rsidR="00B712DE">
              <w:rPr>
                <w:rFonts w:ascii="Times New Roman" w:hAnsi="Times New Roman" w:cs="Times New Roman"/>
                <w:sz w:val="20"/>
                <w:szCs w:val="20"/>
              </w:rPr>
              <w:t>, co skutkowało utratą materiału pierwotnego z systemu RAW.</w:t>
            </w:r>
          </w:p>
        </w:tc>
        <w:tc>
          <w:tcPr>
            <w:tcW w:w="1979" w:type="dxa"/>
            <w:gridSpan w:val="2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 xml:space="preserve">Omówienie przez kierownika kontrolowanej jednostki wyników kontroli z administratorami RAW oraz ich zobowiązanie do właściwej kategoryzacji w systemie RAW zabezpieczonych jako dowód nagrań. </w:t>
            </w:r>
          </w:p>
        </w:tc>
      </w:tr>
      <w:tr w:rsidR="00762006" w:rsidRPr="00762006" w:rsidTr="00E16A30">
        <w:trPr>
          <w:trHeight w:val="420"/>
        </w:trPr>
        <w:tc>
          <w:tcPr>
            <w:tcW w:w="562" w:type="dxa"/>
            <w:vMerge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62006" w:rsidRPr="00762006" w:rsidRDefault="00762006" w:rsidP="00762006">
            <w:pPr>
              <w:jc w:val="center"/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</w:tcPr>
          <w:p w:rsidR="00762006" w:rsidRPr="00762006" w:rsidRDefault="00B712DE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Nierzetelny</w:t>
            </w:r>
            <w:r w:rsidR="00762006" w:rsidRPr="00762006">
              <w:rPr>
                <w:rFonts w:ascii="Times New Roman" w:hAnsi="Times New Roman" w:cs="Times New Roman"/>
                <w:sz w:val="20"/>
                <w:szCs w:val="20"/>
              </w:rPr>
              <w:t xml:space="preserve"> nadzór.</w:t>
            </w:r>
          </w:p>
        </w:tc>
        <w:tc>
          <w:tcPr>
            <w:tcW w:w="1985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Brak wnikliwej analizy podczas realizacji czynności nadzorczych, przy wykorzystaniu dostępnych narzędzi</w:t>
            </w:r>
            <w:r w:rsidR="004301A0">
              <w:rPr>
                <w:rFonts w:ascii="Times New Roman" w:hAnsi="Times New Roman" w:cs="Times New Roman"/>
                <w:sz w:val="20"/>
                <w:szCs w:val="20"/>
              </w:rPr>
              <w:t xml:space="preserve">, co </w:t>
            </w:r>
            <w:r w:rsidR="00B712DE">
              <w:rPr>
                <w:rFonts w:ascii="Times New Roman" w:hAnsi="Times New Roman" w:cs="Times New Roman"/>
                <w:sz w:val="20"/>
                <w:szCs w:val="20"/>
              </w:rPr>
              <w:t xml:space="preserve">skutkowało </w:t>
            </w:r>
            <w:r w:rsidR="004301A0">
              <w:rPr>
                <w:rFonts w:ascii="Times New Roman" w:hAnsi="Times New Roman" w:cs="Times New Roman"/>
                <w:sz w:val="20"/>
                <w:szCs w:val="20"/>
              </w:rPr>
              <w:t xml:space="preserve">nierzetelną realizacją czynności nadzorczych. </w:t>
            </w:r>
          </w:p>
        </w:tc>
        <w:tc>
          <w:tcPr>
            <w:tcW w:w="1979" w:type="dxa"/>
            <w:gridSpan w:val="2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Omówienie przez kierownika kontrolowanej jednostki wyników kontroli z administratorami RAW oraz rzetelna realizacja czynności nadzorczych.</w:t>
            </w:r>
          </w:p>
        </w:tc>
      </w:tr>
      <w:tr w:rsidR="00762006" w:rsidRPr="00762006" w:rsidTr="00F30D59">
        <w:trPr>
          <w:trHeight w:val="1807"/>
        </w:trPr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Ujawnione zagrożenia związane z możliwością występowania mechanizmów korupcjogennych, nadużyć, oszustw lub konfliktu interesów.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006" w:rsidRPr="00762006" w:rsidRDefault="00762006" w:rsidP="00762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Nie ujawniono zagrożeń.</w:t>
            </w:r>
          </w:p>
        </w:tc>
      </w:tr>
      <w:tr w:rsidR="00762006" w:rsidRPr="00762006" w:rsidTr="00B92174"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Liczba wniosków o wszczęcie postępowania dyscyplinarnego.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Nie kierowano.</w:t>
            </w:r>
          </w:p>
        </w:tc>
      </w:tr>
      <w:tr w:rsidR="00762006" w:rsidRPr="00762006" w:rsidTr="00B92174"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Liczba wniosków skierowanych do prokuratury, w celu wszczęcia postępowania przygotowawczego.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Nie kierowano.</w:t>
            </w:r>
          </w:p>
        </w:tc>
      </w:tr>
      <w:tr w:rsidR="00762006" w:rsidRPr="00762006" w:rsidTr="00B92174">
        <w:tc>
          <w:tcPr>
            <w:tcW w:w="562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762006" w:rsidRPr="00762006" w:rsidRDefault="00762006" w:rsidP="007620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Liczba zawiadomień o naruszeniu dyscypliny finansów publicznych.</w:t>
            </w:r>
          </w:p>
        </w:tc>
        <w:tc>
          <w:tcPr>
            <w:tcW w:w="6373" w:type="dxa"/>
            <w:gridSpan w:val="5"/>
          </w:tcPr>
          <w:p w:rsidR="00762006" w:rsidRPr="00762006" w:rsidRDefault="00762006" w:rsidP="00762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Nie zawiadamiano.</w:t>
            </w:r>
          </w:p>
        </w:tc>
      </w:tr>
      <w:tr w:rsidR="00E659C9" w:rsidRPr="00762006" w:rsidTr="001B274E">
        <w:tc>
          <w:tcPr>
            <w:tcW w:w="562" w:type="dxa"/>
            <w:tcBorders>
              <w:bottom w:val="single" w:sz="4" w:space="0" w:color="auto"/>
            </w:tcBorders>
          </w:tcPr>
          <w:p w:rsidR="00E659C9" w:rsidRPr="00762006" w:rsidRDefault="00E659C9" w:rsidP="00714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59C9" w:rsidRPr="00762006" w:rsidRDefault="001C765C" w:rsidP="00E65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b/>
                <w:sz w:val="20"/>
                <w:szCs w:val="20"/>
              </w:rPr>
              <w:t>Liczba innych zawiadomień (np. do CBA, BSW).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E659C9" w:rsidRPr="00762006" w:rsidRDefault="007E39B3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Nie zawiadamiano</w:t>
            </w:r>
            <w:r w:rsidR="00F30D59" w:rsidRPr="00762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765C" w:rsidRPr="00762006" w:rsidTr="001B274E">
        <w:trPr>
          <w:trHeight w:val="801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65C" w:rsidRPr="00762006" w:rsidRDefault="001C765C" w:rsidP="00714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60B" w:rsidRPr="00762006" w:rsidRDefault="00E7560B" w:rsidP="00E65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74E" w:rsidRPr="00762006" w:rsidRDefault="001B274E" w:rsidP="00E65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ZATWIERDZAM</w:t>
            </w: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006">
              <w:rPr>
                <w:rFonts w:ascii="Times New Roman" w:hAnsi="Times New Roman" w:cs="Times New Roman"/>
                <w:sz w:val="20"/>
                <w:szCs w:val="20"/>
              </w:rPr>
              <w:t>…..…………………</w:t>
            </w:r>
          </w:p>
          <w:p w:rsidR="001C765C" w:rsidRPr="00762006" w:rsidRDefault="00E7560B" w:rsidP="00E756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0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(kierownik komórki kontroli)</w:t>
            </w: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60B" w:rsidRPr="00762006" w:rsidRDefault="00E7560B" w:rsidP="00E7560B">
            <w:pPr>
              <w:rPr>
                <w:rFonts w:ascii="Times New Roman" w:hAnsi="Times New Roman" w:cs="Times New Roman"/>
              </w:rPr>
            </w:pPr>
          </w:p>
          <w:p w:rsidR="001B274E" w:rsidRPr="00762006" w:rsidRDefault="001B274E" w:rsidP="00E7560B">
            <w:pPr>
              <w:rPr>
                <w:rFonts w:ascii="Times New Roman" w:hAnsi="Times New Roman" w:cs="Times New Roman"/>
              </w:rPr>
            </w:pPr>
          </w:p>
          <w:p w:rsidR="001C765C" w:rsidRPr="00762006" w:rsidRDefault="00E7560B" w:rsidP="00E7560B">
            <w:pPr>
              <w:tabs>
                <w:tab w:val="left" w:pos="1252"/>
              </w:tabs>
              <w:rPr>
                <w:rFonts w:ascii="Times New Roman" w:hAnsi="Times New Roman" w:cs="Times New Roman"/>
              </w:rPr>
            </w:pPr>
            <w:r w:rsidRPr="00762006">
              <w:rPr>
                <w:rFonts w:ascii="Times New Roman" w:hAnsi="Times New Roman" w:cs="Times New Roman"/>
              </w:rPr>
              <w:tab/>
              <w:t>…………………………………………</w:t>
            </w:r>
          </w:p>
          <w:p w:rsidR="00E7560B" w:rsidRPr="00762006" w:rsidRDefault="00E7560B" w:rsidP="00E7560B">
            <w:pPr>
              <w:tabs>
                <w:tab w:val="left" w:pos="12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62006">
              <w:rPr>
                <w:rFonts w:ascii="Times New Roman" w:hAnsi="Times New Roman" w:cs="Times New Roman"/>
              </w:rPr>
              <w:tab/>
              <w:t xml:space="preserve"> </w:t>
            </w:r>
            <w:r w:rsidRPr="0076200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3079A">
              <w:rPr>
                <w:rFonts w:ascii="Times New Roman" w:hAnsi="Times New Roman" w:cs="Times New Roman"/>
                <w:sz w:val="16"/>
                <w:szCs w:val="16"/>
              </w:rPr>
              <w:t xml:space="preserve">data i </w:t>
            </w:r>
            <w:r w:rsidRPr="00762006">
              <w:rPr>
                <w:rFonts w:ascii="Times New Roman" w:hAnsi="Times New Roman" w:cs="Times New Roman"/>
                <w:sz w:val="16"/>
                <w:szCs w:val="16"/>
              </w:rPr>
              <w:t>podpis kierownika zespołu kontrolnego/kontrolera)</w:t>
            </w: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60B" w:rsidRPr="00762006" w:rsidRDefault="00E7560B" w:rsidP="00E756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60B" w:rsidRPr="00762006" w:rsidRDefault="00E7560B" w:rsidP="00E7560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65C" w:rsidRPr="00762006" w:rsidRDefault="001C765C" w:rsidP="00E659C9">
            <w:pPr>
              <w:rPr>
                <w:rFonts w:ascii="Times New Roman" w:hAnsi="Times New Roman" w:cs="Times New Roman"/>
              </w:rPr>
            </w:pPr>
          </w:p>
        </w:tc>
      </w:tr>
      <w:tr w:rsidR="001C765C" w:rsidRPr="00762006" w:rsidTr="001B274E">
        <w:trPr>
          <w:trHeight w:val="29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C765C" w:rsidRPr="00762006" w:rsidRDefault="001C765C" w:rsidP="00714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765C" w:rsidRPr="00762006" w:rsidRDefault="001C765C" w:rsidP="00E6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65C" w:rsidRPr="00762006" w:rsidRDefault="001C765C" w:rsidP="001C76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1C765C" w:rsidRPr="00762006" w:rsidRDefault="001C765C" w:rsidP="00E659C9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C940B6" w:rsidRDefault="00C940B6" w:rsidP="00DE7960">
      <w:pPr>
        <w:spacing w:after="0" w:line="276" w:lineRule="auto"/>
        <w:rPr>
          <w:rFonts w:ascii="Times New Roman" w:hAnsi="Times New Roman" w:cs="Times New Roman"/>
        </w:rPr>
      </w:pPr>
    </w:p>
    <w:p w:rsidR="00A0065E" w:rsidRPr="007E2394" w:rsidRDefault="00A0065E" w:rsidP="00E7560B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7E239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E7960" w:rsidRDefault="00DE7960" w:rsidP="00DE7960">
      <w:pPr>
        <w:spacing w:after="0" w:line="276" w:lineRule="auto"/>
        <w:rPr>
          <w:rFonts w:ascii="Times New Roman" w:hAnsi="Times New Roman" w:cs="Times New Roman"/>
        </w:rPr>
      </w:pPr>
    </w:p>
    <w:p w:rsidR="00DE7960" w:rsidRDefault="00DE7960" w:rsidP="00DE7960">
      <w:pPr>
        <w:spacing w:after="0" w:line="276" w:lineRule="auto"/>
        <w:rPr>
          <w:rFonts w:ascii="Times New Roman" w:hAnsi="Times New Roman" w:cs="Times New Roman"/>
        </w:rPr>
      </w:pPr>
    </w:p>
    <w:p w:rsidR="00287793" w:rsidRDefault="00287793" w:rsidP="00DE7960">
      <w:pPr>
        <w:spacing w:after="0" w:line="276" w:lineRule="auto"/>
        <w:rPr>
          <w:rFonts w:ascii="Times New Roman" w:hAnsi="Times New Roman" w:cs="Times New Roman"/>
        </w:rPr>
      </w:pPr>
    </w:p>
    <w:p w:rsidR="00287793" w:rsidRDefault="00287793" w:rsidP="00DE7960">
      <w:pPr>
        <w:spacing w:after="0" w:line="276" w:lineRule="auto"/>
        <w:rPr>
          <w:rFonts w:ascii="Times New Roman" w:hAnsi="Times New Roman" w:cs="Times New Roman"/>
        </w:rPr>
      </w:pPr>
    </w:p>
    <w:p w:rsidR="00287793" w:rsidRDefault="00287793" w:rsidP="00DE7960">
      <w:pPr>
        <w:spacing w:after="0" w:line="276" w:lineRule="auto"/>
        <w:rPr>
          <w:rFonts w:ascii="Times New Roman" w:hAnsi="Times New Roman" w:cs="Times New Roman"/>
        </w:rPr>
      </w:pPr>
    </w:p>
    <w:p w:rsidR="00287793" w:rsidRDefault="00287793" w:rsidP="00DE7960">
      <w:pPr>
        <w:spacing w:after="0" w:line="276" w:lineRule="auto"/>
        <w:rPr>
          <w:rFonts w:ascii="Times New Roman" w:hAnsi="Times New Roman" w:cs="Times New Roman"/>
        </w:rPr>
      </w:pPr>
    </w:p>
    <w:p w:rsidR="00287793" w:rsidRDefault="00287793" w:rsidP="00DE7960">
      <w:pPr>
        <w:spacing w:after="0" w:line="276" w:lineRule="auto"/>
        <w:rPr>
          <w:rFonts w:ascii="Times New Roman" w:hAnsi="Times New Roman" w:cs="Times New Roman"/>
        </w:rPr>
      </w:pPr>
    </w:p>
    <w:p w:rsidR="00287793" w:rsidRDefault="00287793" w:rsidP="00DE7960">
      <w:pPr>
        <w:spacing w:after="0" w:line="276" w:lineRule="auto"/>
        <w:rPr>
          <w:rFonts w:ascii="Times New Roman" w:hAnsi="Times New Roman" w:cs="Times New Roman"/>
        </w:rPr>
      </w:pPr>
    </w:p>
    <w:p w:rsidR="00287793" w:rsidRDefault="00287793" w:rsidP="00DE7960">
      <w:pPr>
        <w:spacing w:after="0" w:line="276" w:lineRule="auto"/>
        <w:rPr>
          <w:rFonts w:ascii="Times New Roman" w:hAnsi="Times New Roman" w:cs="Times New Roman"/>
        </w:rPr>
      </w:pPr>
    </w:p>
    <w:p w:rsidR="00287793" w:rsidRDefault="00287793" w:rsidP="00DE7960">
      <w:pPr>
        <w:spacing w:after="0" w:line="276" w:lineRule="auto"/>
        <w:rPr>
          <w:rFonts w:ascii="Times New Roman" w:hAnsi="Times New Roman" w:cs="Times New Roman"/>
        </w:rPr>
      </w:pPr>
    </w:p>
    <w:sectPr w:rsidR="00287793" w:rsidSect="00923A5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815" w:rsidRDefault="00B05815" w:rsidP="00E659C9">
      <w:pPr>
        <w:spacing w:after="0" w:line="240" w:lineRule="auto"/>
      </w:pPr>
      <w:r>
        <w:separator/>
      </w:r>
    </w:p>
  </w:endnote>
  <w:endnote w:type="continuationSeparator" w:id="0">
    <w:p w:rsidR="00B05815" w:rsidRDefault="00B05815" w:rsidP="00E6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815" w:rsidRDefault="00B05815" w:rsidP="00E659C9">
      <w:pPr>
        <w:spacing w:after="0" w:line="240" w:lineRule="auto"/>
      </w:pPr>
      <w:r>
        <w:separator/>
      </w:r>
    </w:p>
  </w:footnote>
  <w:footnote w:type="continuationSeparator" w:id="0">
    <w:p w:rsidR="00B05815" w:rsidRDefault="00B05815" w:rsidP="00E659C9">
      <w:pPr>
        <w:spacing w:after="0" w:line="240" w:lineRule="auto"/>
      </w:pPr>
      <w:r>
        <w:continuationSeparator/>
      </w:r>
    </w:p>
  </w:footnote>
  <w:footnote w:id="1">
    <w:p w:rsidR="00762006" w:rsidRPr="00E659C9" w:rsidRDefault="00762006" w:rsidP="00762006">
      <w:pPr>
        <w:pStyle w:val="Tekstprzypisudolnego"/>
        <w:rPr>
          <w:rFonts w:ascii="Times New Roman" w:hAnsi="Times New Roman" w:cs="Times New Roman"/>
        </w:rPr>
      </w:pPr>
      <w:r w:rsidRPr="00E659C9">
        <w:rPr>
          <w:rStyle w:val="Odwoanieprzypisudolnego"/>
          <w:rFonts w:ascii="Times New Roman" w:hAnsi="Times New Roman" w:cs="Times New Roman"/>
        </w:rPr>
        <w:footnoteRef/>
      </w:r>
      <w:r w:rsidRPr="00E659C9">
        <w:rPr>
          <w:rFonts w:ascii="Times New Roman" w:hAnsi="Times New Roman" w:cs="Times New Roman"/>
        </w:rPr>
        <w:t xml:space="preserve"> Niepotrzebne skreślić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793" w:rsidRPr="00F826D5" w:rsidRDefault="00F826D5" w:rsidP="00F826D5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F826D5">
      <w:rPr>
        <w:rFonts w:ascii="Times New Roman" w:hAnsi="Times New Roman" w:cs="Times New Roman"/>
        <w:b/>
        <w:sz w:val="24"/>
        <w:szCs w:val="24"/>
      </w:rPr>
      <w:t>Informacja o wynikach kontroli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6B7604C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565B14"/>
    <w:multiLevelType w:val="hybridMultilevel"/>
    <w:tmpl w:val="A120B11C"/>
    <w:lvl w:ilvl="0" w:tplc="0AA23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67E2"/>
    <w:multiLevelType w:val="hybridMultilevel"/>
    <w:tmpl w:val="2FC02F88"/>
    <w:lvl w:ilvl="0" w:tplc="CA84B276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2478510D"/>
    <w:multiLevelType w:val="hybridMultilevel"/>
    <w:tmpl w:val="00CE5CE4"/>
    <w:lvl w:ilvl="0" w:tplc="CA84B276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 w15:restartNumberingAfterBreak="0">
    <w:nsid w:val="25D175BF"/>
    <w:multiLevelType w:val="hybridMultilevel"/>
    <w:tmpl w:val="FAAC6570"/>
    <w:lvl w:ilvl="0" w:tplc="CA84B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2BB9"/>
    <w:multiLevelType w:val="hybridMultilevel"/>
    <w:tmpl w:val="49A48812"/>
    <w:lvl w:ilvl="0" w:tplc="0AA23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C9"/>
    <w:rsid w:val="0010748A"/>
    <w:rsid w:val="00182F58"/>
    <w:rsid w:val="001B274E"/>
    <w:rsid w:val="001C765C"/>
    <w:rsid w:val="001F3A41"/>
    <w:rsid w:val="00283F08"/>
    <w:rsid w:val="00287793"/>
    <w:rsid w:val="003169F4"/>
    <w:rsid w:val="00337472"/>
    <w:rsid w:val="00351BF5"/>
    <w:rsid w:val="0038045E"/>
    <w:rsid w:val="003A19F4"/>
    <w:rsid w:val="003C75D3"/>
    <w:rsid w:val="003C7FBF"/>
    <w:rsid w:val="003E0D8D"/>
    <w:rsid w:val="004301A0"/>
    <w:rsid w:val="00433AB5"/>
    <w:rsid w:val="004E2FE8"/>
    <w:rsid w:val="0059104D"/>
    <w:rsid w:val="00696FA6"/>
    <w:rsid w:val="006A2115"/>
    <w:rsid w:val="006D2F83"/>
    <w:rsid w:val="00713B30"/>
    <w:rsid w:val="0071475E"/>
    <w:rsid w:val="00741265"/>
    <w:rsid w:val="00762006"/>
    <w:rsid w:val="007943D0"/>
    <w:rsid w:val="007E2394"/>
    <w:rsid w:val="007E39B3"/>
    <w:rsid w:val="008112DD"/>
    <w:rsid w:val="00845F5A"/>
    <w:rsid w:val="00895C99"/>
    <w:rsid w:val="00895EB8"/>
    <w:rsid w:val="008B568F"/>
    <w:rsid w:val="008C5F77"/>
    <w:rsid w:val="00923A51"/>
    <w:rsid w:val="0093079A"/>
    <w:rsid w:val="00A0065E"/>
    <w:rsid w:val="00A50C21"/>
    <w:rsid w:val="00A62E66"/>
    <w:rsid w:val="00AF223A"/>
    <w:rsid w:val="00B05815"/>
    <w:rsid w:val="00B712DE"/>
    <w:rsid w:val="00B92174"/>
    <w:rsid w:val="00B96218"/>
    <w:rsid w:val="00C940B6"/>
    <w:rsid w:val="00D002E3"/>
    <w:rsid w:val="00D06A1C"/>
    <w:rsid w:val="00D445A5"/>
    <w:rsid w:val="00DA4697"/>
    <w:rsid w:val="00DB5292"/>
    <w:rsid w:val="00DE7960"/>
    <w:rsid w:val="00E1057F"/>
    <w:rsid w:val="00E16A30"/>
    <w:rsid w:val="00E42AFA"/>
    <w:rsid w:val="00E57B2B"/>
    <w:rsid w:val="00E659C9"/>
    <w:rsid w:val="00E7560B"/>
    <w:rsid w:val="00ED10B8"/>
    <w:rsid w:val="00F30D59"/>
    <w:rsid w:val="00F6148C"/>
    <w:rsid w:val="00F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BE9DD9-F527-4679-AFD7-7BD36F69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9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9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9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793"/>
  </w:style>
  <w:style w:type="paragraph" w:styleId="Stopka">
    <w:name w:val="footer"/>
    <w:basedOn w:val="Normalny"/>
    <w:link w:val="StopkaZnak"/>
    <w:uiPriority w:val="99"/>
    <w:unhideWhenUsed/>
    <w:rsid w:val="0028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793"/>
  </w:style>
  <w:style w:type="paragraph" w:styleId="Tekstdymka">
    <w:name w:val="Balloon Text"/>
    <w:basedOn w:val="Normalny"/>
    <w:link w:val="TekstdymkaZnak"/>
    <w:uiPriority w:val="99"/>
    <w:semiHidden/>
    <w:unhideWhenUsed/>
    <w:rsid w:val="007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3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19F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826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5296-72DA-40F8-873C-48FA7235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Szymański</dc:creator>
  <cp:keywords/>
  <dc:description/>
  <cp:lastModifiedBy>Katarzyna Kotwa</cp:lastModifiedBy>
  <cp:revision>2</cp:revision>
  <cp:lastPrinted>2025-12-11T08:55:00Z</cp:lastPrinted>
  <dcterms:created xsi:type="dcterms:W3CDTF">2025-12-17T08:22:00Z</dcterms:created>
  <dcterms:modified xsi:type="dcterms:W3CDTF">2025-12-17T08:22:00Z</dcterms:modified>
</cp:coreProperties>
</file>